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21910" w14:textId="31E1EC5A" w:rsidR="00061C8E" w:rsidRPr="00463F68" w:rsidRDefault="003711EE" w:rsidP="00375A00">
      <w:pPr>
        <w:rPr>
          <w:b/>
          <w:bCs/>
          <w:sz w:val="20"/>
          <w:szCs w:val="20"/>
        </w:rPr>
        <w:sectPr w:rsidR="00061C8E" w:rsidRPr="00463F68" w:rsidSect="00781CB9">
          <w:headerReference w:type="even" r:id="rId8"/>
          <w:headerReference w:type="default" r:id="rId9"/>
          <w:footerReference w:type="even" r:id="rId10"/>
          <w:footerReference w:type="default" r:id="rId11"/>
          <w:headerReference w:type="first" r:id="rId12"/>
          <w:footerReference w:type="first" r:id="rId13"/>
          <w:pgSz w:w="11901" w:h="16817"/>
          <w:pgMar w:top="567" w:right="567" w:bottom="799" w:left="567" w:header="567" w:footer="283" w:gutter="0"/>
          <w:cols w:space="708"/>
          <w:docGrid w:linePitch="360"/>
        </w:sectPr>
      </w:pPr>
      <w:r>
        <w:rPr>
          <w:b/>
          <w:bCs/>
          <w:sz w:val="20"/>
          <w:szCs w:val="20"/>
        </w:rPr>
        <w:t xml:space="preserve"> </w:t>
      </w:r>
      <w:r w:rsidR="00FE4B03" w:rsidRPr="00463F68">
        <w:rPr>
          <w:b/>
          <w:bCs/>
          <w:sz w:val="20"/>
          <w:szCs w:val="20"/>
        </w:rPr>
        <w:t xml:space="preserve">In Attendance: </w:t>
      </w:r>
    </w:p>
    <w:p w14:paraId="2B2834CF" w14:textId="7733EAE7" w:rsidR="00B85445" w:rsidRDefault="00382683" w:rsidP="00FE4B03">
      <w:pPr>
        <w:rPr>
          <w:sz w:val="20"/>
          <w:szCs w:val="20"/>
        </w:rPr>
      </w:pPr>
      <w:r>
        <w:rPr>
          <w:sz w:val="20"/>
          <w:szCs w:val="20"/>
        </w:rPr>
        <w:t xml:space="preserve">Chair - </w:t>
      </w:r>
      <w:r w:rsidR="00FE4B03" w:rsidRPr="00A96CD0">
        <w:rPr>
          <w:sz w:val="20"/>
          <w:szCs w:val="20"/>
        </w:rPr>
        <w:t>Cliff Kendall (CK),</w:t>
      </w:r>
      <w:r w:rsidRPr="00382683">
        <w:rPr>
          <w:sz w:val="20"/>
          <w:szCs w:val="20"/>
        </w:rPr>
        <w:t xml:space="preserve"> </w:t>
      </w:r>
      <w:r>
        <w:rPr>
          <w:sz w:val="20"/>
          <w:szCs w:val="20"/>
        </w:rPr>
        <w:t xml:space="preserve">Vice Chair </w:t>
      </w:r>
      <w:r w:rsidRPr="00A96CD0">
        <w:rPr>
          <w:sz w:val="20"/>
          <w:szCs w:val="20"/>
        </w:rPr>
        <w:t>Roy Isbell (RI)</w:t>
      </w:r>
      <w:r>
        <w:rPr>
          <w:sz w:val="20"/>
          <w:szCs w:val="20"/>
        </w:rPr>
        <w:t xml:space="preserve"> </w:t>
      </w:r>
      <w:r w:rsidR="00FE4B03" w:rsidRPr="00A96CD0">
        <w:rPr>
          <w:sz w:val="20"/>
          <w:szCs w:val="20"/>
        </w:rPr>
        <w:t xml:space="preserve"> Laura Gibson (LG) – Practice Manager, Nadine Kimberley (NK) – Practice Staff,</w:t>
      </w:r>
      <w:r w:rsidR="00061C8E" w:rsidRPr="00A96CD0">
        <w:rPr>
          <w:sz w:val="20"/>
          <w:szCs w:val="20"/>
        </w:rPr>
        <w:t xml:space="preserve"> </w:t>
      </w:r>
      <w:r w:rsidR="00FE4B03" w:rsidRPr="00A96CD0">
        <w:rPr>
          <w:sz w:val="20"/>
          <w:szCs w:val="20"/>
        </w:rPr>
        <w:t>Louise Wright (LW),</w:t>
      </w:r>
      <w:r w:rsidR="00061C8E" w:rsidRPr="00A96CD0">
        <w:rPr>
          <w:sz w:val="20"/>
          <w:szCs w:val="20"/>
        </w:rPr>
        <w:t xml:space="preserve"> </w:t>
      </w:r>
      <w:r w:rsidR="00FE4B03" w:rsidRPr="00A96CD0">
        <w:rPr>
          <w:sz w:val="20"/>
          <w:szCs w:val="20"/>
        </w:rPr>
        <w:t>Mary Pepper (MP),</w:t>
      </w:r>
      <w:r w:rsidR="00061C8E" w:rsidRPr="00A96CD0">
        <w:rPr>
          <w:sz w:val="20"/>
          <w:szCs w:val="20"/>
        </w:rPr>
        <w:t xml:space="preserve"> </w:t>
      </w:r>
      <w:r w:rsidR="00FE4B03" w:rsidRPr="00A96CD0">
        <w:rPr>
          <w:sz w:val="20"/>
          <w:szCs w:val="20"/>
        </w:rPr>
        <w:t>Angela Berry (AB),</w:t>
      </w:r>
      <w:r w:rsidR="00061C8E" w:rsidRPr="00A96CD0">
        <w:rPr>
          <w:sz w:val="20"/>
          <w:szCs w:val="20"/>
        </w:rPr>
        <w:t xml:space="preserve"> </w:t>
      </w:r>
      <w:r w:rsidR="00FE4B03" w:rsidRPr="00A96CD0">
        <w:rPr>
          <w:sz w:val="20"/>
          <w:szCs w:val="20"/>
        </w:rPr>
        <w:t>Rosie Woodland (RW),</w:t>
      </w:r>
      <w:r w:rsidR="00061C8E" w:rsidRPr="00A96CD0">
        <w:rPr>
          <w:sz w:val="20"/>
          <w:szCs w:val="20"/>
        </w:rPr>
        <w:t xml:space="preserve"> </w:t>
      </w:r>
      <w:r w:rsidR="00FE4B03" w:rsidRPr="00A96CD0">
        <w:rPr>
          <w:sz w:val="20"/>
          <w:szCs w:val="20"/>
        </w:rPr>
        <w:t>Robert Quiney (RQ),</w:t>
      </w:r>
      <w:r w:rsidR="00061C8E" w:rsidRPr="00A96CD0">
        <w:rPr>
          <w:sz w:val="20"/>
          <w:szCs w:val="20"/>
        </w:rPr>
        <w:t xml:space="preserve"> </w:t>
      </w:r>
      <w:r w:rsidR="003711EE">
        <w:rPr>
          <w:sz w:val="20"/>
          <w:szCs w:val="20"/>
        </w:rPr>
        <w:t>Patricia Hardy (PH)</w:t>
      </w:r>
    </w:p>
    <w:p w14:paraId="57B18376" w14:textId="38C3ACBC" w:rsidR="00061C8E" w:rsidRPr="00B85445" w:rsidRDefault="00061C8E" w:rsidP="00B85445">
      <w:pPr>
        <w:tabs>
          <w:tab w:val="left" w:pos="828"/>
        </w:tabs>
        <w:rPr>
          <w:sz w:val="20"/>
          <w:szCs w:val="20"/>
        </w:rPr>
        <w:sectPr w:rsidR="00061C8E" w:rsidRPr="00B85445" w:rsidSect="00061C8E">
          <w:type w:val="continuous"/>
          <w:pgSz w:w="11901" w:h="16817"/>
          <w:pgMar w:top="567" w:right="567" w:bottom="799" w:left="567" w:header="567" w:footer="709" w:gutter="0"/>
          <w:cols w:space="708"/>
          <w:docGrid w:linePitch="360"/>
        </w:sectPr>
      </w:pPr>
    </w:p>
    <w:tbl>
      <w:tblPr>
        <w:tblStyle w:val="TableGrid"/>
        <w:tblW w:w="0" w:type="auto"/>
        <w:tblLook w:val="04A0" w:firstRow="1" w:lastRow="0" w:firstColumn="1" w:lastColumn="0" w:noHBand="0" w:noVBand="1"/>
      </w:tblPr>
      <w:tblGrid>
        <w:gridCol w:w="1641"/>
        <w:gridCol w:w="6602"/>
        <w:gridCol w:w="1058"/>
        <w:gridCol w:w="1456"/>
      </w:tblGrid>
      <w:tr w:rsidR="00751BFF" w:rsidRPr="00A96CD0" w14:paraId="4BD893C9" w14:textId="77777777" w:rsidTr="00AF4ED3">
        <w:tc>
          <w:tcPr>
            <w:tcW w:w="1641" w:type="dxa"/>
          </w:tcPr>
          <w:p w14:paraId="500D34AF" w14:textId="77777777" w:rsidR="00751BFF" w:rsidRPr="00F4755D" w:rsidRDefault="00751BFF" w:rsidP="00FE4B03">
            <w:pPr>
              <w:rPr>
                <w:b/>
                <w:bCs/>
                <w:sz w:val="20"/>
                <w:szCs w:val="20"/>
              </w:rPr>
            </w:pPr>
            <w:r w:rsidRPr="00F4755D">
              <w:rPr>
                <w:b/>
                <w:bCs/>
                <w:sz w:val="20"/>
                <w:szCs w:val="20"/>
              </w:rPr>
              <w:t>Subject</w:t>
            </w:r>
          </w:p>
        </w:tc>
        <w:tc>
          <w:tcPr>
            <w:tcW w:w="6602" w:type="dxa"/>
          </w:tcPr>
          <w:p w14:paraId="25AB1037" w14:textId="77777777" w:rsidR="00751BFF" w:rsidRPr="00F4755D" w:rsidRDefault="00751BFF" w:rsidP="00FE4B03">
            <w:pPr>
              <w:rPr>
                <w:b/>
                <w:bCs/>
                <w:sz w:val="20"/>
                <w:szCs w:val="20"/>
              </w:rPr>
            </w:pPr>
            <w:r w:rsidRPr="00F4755D">
              <w:rPr>
                <w:b/>
                <w:bCs/>
                <w:sz w:val="20"/>
                <w:szCs w:val="20"/>
              </w:rPr>
              <w:t>Description</w:t>
            </w:r>
          </w:p>
        </w:tc>
        <w:tc>
          <w:tcPr>
            <w:tcW w:w="1058" w:type="dxa"/>
          </w:tcPr>
          <w:p w14:paraId="2E99E460" w14:textId="77777777" w:rsidR="00751BFF" w:rsidRPr="00F4755D" w:rsidRDefault="00B94325" w:rsidP="00FE4B03">
            <w:pPr>
              <w:rPr>
                <w:b/>
                <w:bCs/>
                <w:sz w:val="20"/>
                <w:szCs w:val="20"/>
              </w:rPr>
            </w:pPr>
            <w:r w:rsidRPr="00F4755D">
              <w:rPr>
                <w:b/>
                <w:bCs/>
                <w:sz w:val="20"/>
                <w:szCs w:val="20"/>
              </w:rPr>
              <w:t>Raised by</w:t>
            </w:r>
          </w:p>
        </w:tc>
        <w:tc>
          <w:tcPr>
            <w:tcW w:w="1456" w:type="dxa"/>
          </w:tcPr>
          <w:p w14:paraId="60DAFAE9" w14:textId="77777777" w:rsidR="00751BFF" w:rsidRPr="00F4755D" w:rsidRDefault="00B85445" w:rsidP="00FE4B03">
            <w:pPr>
              <w:rPr>
                <w:b/>
                <w:bCs/>
                <w:sz w:val="20"/>
                <w:szCs w:val="20"/>
              </w:rPr>
            </w:pPr>
            <w:r w:rsidRPr="00F4755D">
              <w:rPr>
                <w:b/>
                <w:bCs/>
                <w:sz w:val="20"/>
                <w:szCs w:val="20"/>
              </w:rPr>
              <w:t>Action by</w:t>
            </w:r>
          </w:p>
        </w:tc>
      </w:tr>
      <w:tr w:rsidR="00751BFF" w:rsidRPr="00A96CD0" w14:paraId="3DBF74F2" w14:textId="77777777" w:rsidTr="00AF4ED3">
        <w:tc>
          <w:tcPr>
            <w:tcW w:w="1641" w:type="dxa"/>
          </w:tcPr>
          <w:p w14:paraId="4EAA6960" w14:textId="77777777" w:rsidR="00751BFF" w:rsidRPr="00F4755D" w:rsidRDefault="00751BFF" w:rsidP="00FE4B03">
            <w:pPr>
              <w:rPr>
                <w:b/>
                <w:bCs/>
                <w:sz w:val="20"/>
                <w:szCs w:val="20"/>
              </w:rPr>
            </w:pPr>
            <w:r w:rsidRPr="00F4755D">
              <w:rPr>
                <w:b/>
                <w:bCs/>
                <w:sz w:val="20"/>
                <w:szCs w:val="20"/>
              </w:rPr>
              <w:t>Welcome &amp; Apologies</w:t>
            </w:r>
          </w:p>
        </w:tc>
        <w:tc>
          <w:tcPr>
            <w:tcW w:w="6602" w:type="dxa"/>
          </w:tcPr>
          <w:p w14:paraId="7A995C2B" w14:textId="44E8B6EB" w:rsidR="0022361D" w:rsidRDefault="00B94325" w:rsidP="0022361D">
            <w:pPr>
              <w:rPr>
                <w:sz w:val="20"/>
                <w:szCs w:val="20"/>
              </w:rPr>
            </w:pPr>
            <w:r>
              <w:rPr>
                <w:sz w:val="20"/>
                <w:szCs w:val="20"/>
              </w:rPr>
              <w:t>Welcome</w:t>
            </w:r>
            <w:r w:rsidR="00751BFF" w:rsidRPr="00A96CD0">
              <w:rPr>
                <w:sz w:val="20"/>
                <w:szCs w:val="20"/>
              </w:rPr>
              <w:t xml:space="preserve"> by CK</w:t>
            </w:r>
            <w:r>
              <w:rPr>
                <w:sz w:val="20"/>
                <w:szCs w:val="20"/>
              </w:rPr>
              <w:t xml:space="preserve"> </w:t>
            </w:r>
          </w:p>
          <w:p w14:paraId="7055DD4D" w14:textId="0D980A40" w:rsidR="00751BFF" w:rsidRDefault="00751BFF" w:rsidP="00B94325">
            <w:pPr>
              <w:rPr>
                <w:sz w:val="20"/>
                <w:szCs w:val="20"/>
              </w:rPr>
            </w:pPr>
            <w:r w:rsidRPr="00A96CD0">
              <w:rPr>
                <w:sz w:val="20"/>
                <w:szCs w:val="20"/>
              </w:rPr>
              <w:t>Apologies received from Alan Bourne</w:t>
            </w:r>
            <w:r w:rsidR="009A1319">
              <w:rPr>
                <w:sz w:val="20"/>
                <w:szCs w:val="20"/>
              </w:rPr>
              <w:t xml:space="preserve"> </w:t>
            </w:r>
            <w:r w:rsidR="00B94325">
              <w:rPr>
                <w:sz w:val="20"/>
                <w:szCs w:val="20"/>
              </w:rPr>
              <w:t>(A</w:t>
            </w:r>
            <w:r w:rsidR="009A1319">
              <w:rPr>
                <w:sz w:val="20"/>
                <w:szCs w:val="20"/>
              </w:rPr>
              <w:t>lan</w:t>
            </w:r>
            <w:r w:rsidR="00B94325">
              <w:rPr>
                <w:sz w:val="20"/>
                <w:szCs w:val="20"/>
              </w:rPr>
              <w:t>B)</w:t>
            </w:r>
            <w:r w:rsidRPr="00A96CD0">
              <w:rPr>
                <w:sz w:val="20"/>
                <w:szCs w:val="20"/>
              </w:rPr>
              <w:t xml:space="preserve"> Gail Massey (GM), Daryl Pascall (DP), </w:t>
            </w:r>
            <w:r w:rsidR="003711EE">
              <w:rPr>
                <w:sz w:val="20"/>
                <w:szCs w:val="20"/>
              </w:rPr>
              <w:t>Kam Kooner (KK), Jacqueline Walker-Sutton (JW</w:t>
            </w:r>
            <w:r w:rsidR="000C1703">
              <w:rPr>
                <w:sz w:val="20"/>
                <w:szCs w:val="20"/>
              </w:rPr>
              <w:t>S</w:t>
            </w:r>
            <w:r w:rsidR="003711EE">
              <w:rPr>
                <w:sz w:val="20"/>
                <w:szCs w:val="20"/>
              </w:rPr>
              <w:t>), Yogesh Thaker (YT) and Mark Benoit (MB)</w:t>
            </w:r>
          </w:p>
          <w:p w14:paraId="6871C4B8" w14:textId="2E6AB395" w:rsidR="00BB71C8" w:rsidRPr="00A96CD0" w:rsidRDefault="003711EE" w:rsidP="00B94325">
            <w:pPr>
              <w:rPr>
                <w:sz w:val="20"/>
                <w:szCs w:val="20"/>
              </w:rPr>
            </w:pPr>
            <w:r>
              <w:rPr>
                <w:sz w:val="20"/>
                <w:szCs w:val="20"/>
              </w:rPr>
              <w:t>CK advised that due to other commitments DP was resigning from the group.</w:t>
            </w:r>
          </w:p>
        </w:tc>
        <w:tc>
          <w:tcPr>
            <w:tcW w:w="1058" w:type="dxa"/>
          </w:tcPr>
          <w:p w14:paraId="6F94C4A5" w14:textId="77777777" w:rsidR="00751BFF" w:rsidRPr="00A96CD0" w:rsidRDefault="00BB1720" w:rsidP="00FE4B03">
            <w:pPr>
              <w:rPr>
                <w:sz w:val="20"/>
                <w:szCs w:val="20"/>
              </w:rPr>
            </w:pPr>
            <w:r w:rsidRPr="00A96CD0">
              <w:rPr>
                <w:sz w:val="20"/>
                <w:szCs w:val="20"/>
              </w:rPr>
              <w:t>CK</w:t>
            </w:r>
          </w:p>
        </w:tc>
        <w:tc>
          <w:tcPr>
            <w:tcW w:w="1456" w:type="dxa"/>
          </w:tcPr>
          <w:p w14:paraId="3948ED2C" w14:textId="77777777" w:rsidR="00751BFF" w:rsidRPr="00A96CD0" w:rsidRDefault="00751BFF" w:rsidP="00FE4B03">
            <w:pPr>
              <w:rPr>
                <w:sz w:val="20"/>
                <w:szCs w:val="20"/>
              </w:rPr>
            </w:pPr>
          </w:p>
        </w:tc>
      </w:tr>
      <w:tr w:rsidR="00751BFF" w:rsidRPr="00A96CD0" w14:paraId="485CAB58" w14:textId="77777777" w:rsidTr="00AF4ED3">
        <w:tc>
          <w:tcPr>
            <w:tcW w:w="1641" w:type="dxa"/>
          </w:tcPr>
          <w:p w14:paraId="104FBED3" w14:textId="77777777" w:rsidR="00751BFF" w:rsidRPr="00F4755D" w:rsidRDefault="00BB1720" w:rsidP="00FE4B03">
            <w:pPr>
              <w:rPr>
                <w:b/>
                <w:bCs/>
                <w:sz w:val="20"/>
                <w:szCs w:val="20"/>
              </w:rPr>
            </w:pPr>
            <w:r w:rsidRPr="00F4755D">
              <w:rPr>
                <w:b/>
                <w:bCs/>
                <w:sz w:val="20"/>
                <w:szCs w:val="20"/>
              </w:rPr>
              <w:t>Minutes from the last meeting</w:t>
            </w:r>
          </w:p>
        </w:tc>
        <w:tc>
          <w:tcPr>
            <w:tcW w:w="6602" w:type="dxa"/>
          </w:tcPr>
          <w:p w14:paraId="4A56D126" w14:textId="77777777" w:rsidR="00F4755D" w:rsidRDefault="000C1703" w:rsidP="00B94325">
            <w:pPr>
              <w:rPr>
                <w:sz w:val="20"/>
                <w:szCs w:val="20"/>
              </w:rPr>
            </w:pPr>
            <w:r>
              <w:rPr>
                <w:sz w:val="20"/>
                <w:szCs w:val="20"/>
              </w:rPr>
              <w:t>Approved by CK, seconded by RQ – minutes were signed.</w:t>
            </w:r>
          </w:p>
          <w:p w14:paraId="5E584BEA" w14:textId="465F43AA" w:rsidR="000C1703" w:rsidRPr="00A96CD0" w:rsidRDefault="000C1703" w:rsidP="00B94325">
            <w:pPr>
              <w:rPr>
                <w:sz w:val="20"/>
                <w:szCs w:val="20"/>
              </w:rPr>
            </w:pPr>
            <w:r>
              <w:rPr>
                <w:sz w:val="20"/>
                <w:szCs w:val="20"/>
              </w:rPr>
              <w:t>It was agreed that NK would scan signed minutes and save on MMC Shared Drive</w:t>
            </w:r>
          </w:p>
        </w:tc>
        <w:tc>
          <w:tcPr>
            <w:tcW w:w="1058" w:type="dxa"/>
          </w:tcPr>
          <w:p w14:paraId="7C6530BD" w14:textId="49B823CA" w:rsidR="00751BFF" w:rsidRPr="00A96CD0" w:rsidRDefault="000C1703" w:rsidP="00FE4B03">
            <w:pPr>
              <w:rPr>
                <w:sz w:val="20"/>
                <w:szCs w:val="20"/>
              </w:rPr>
            </w:pPr>
            <w:r>
              <w:rPr>
                <w:sz w:val="20"/>
                <w:szCs w:val="20"/>
              </w:rPr>
              <w:t>CK</w:t>
            </w:r>
          </w:p>
        </w:tc>
        <w:tc>
          <w:tcPr>
            <w:tcW w:w="1456" w:type="dxa"/>
          </w:tcPr>
          <w:p w14:paraId="510BAF9B" w14:textId="318E2562" w:rsidR="00751BFF" w:rsidRPr="00A96CD0" w:rsidRDefault="00751BFF" w:rsidP="00FE4B03">
            <w:pPr>
              <w:rPr>
                <w:sz w:val="20"/>
                <w:szCs w:val="20"/>
              </w:rPr>
            </w:pPr>
          </w:p>
        </w:tc>
      </w:tr>
      <w:tr w:rsidR="00751BFF" w:rsidRPr="00A96CD0" w14:paraId="07479CBC" w14:textId="77777777" w:rsidTr="00AF4ED3">
        <w:tc>
          <w:tcPr>
            <w:tcW w:w="1641" w:type="dxa"/>
          </w:tcPr>
          <w:p w14:paraId="2626273C" w14:textId="77777777" w:rsidR="00751BFF" w:rsidRPr="00F4755D" w:rsidRDefault="00BB1720" w:rsidP="00FE4B03">
            <w:pPr>
              <w:rPr>
                <w:b/>
                <w:bCs/>
                <w:sz w:val="20"/>
                <w:szCs w:val="20"/>
              </w:rPr>
            </w:pPr>
            <w:r w:rsidRPr="00F4755D">
              <w:rPr>
                <w:b/>
                <w:bCs/>
                <w:sz w:val="20"/>
                <w:szCs w:val="20"/>
              </w:rPr>
              <w:t>Matters Arising</w:t>
            </w:r>
          </w:p>
        </w:tc>
        <w:tc>
          <w:tcPr>
            <w:tcW w:w="6602" w:type="dxa"/>
          </w:tcPr>
          <w:p w14:paraId="07B2A1CF" w14:textId="1B9EA747" w:rsidR="00AF4ED3" w:rsidRDefault="00AF4ED3" w:rsidP="00AF4ED3">
            <w:pPr>
              <w:rPr>
                <w:sz w:val="20"/>
                <w:szCs w:val="20"/>
              </w:rPr>
            </w:pPr>
            <w:r w:rsidRPr="000C1703">
              <w:rPr>
                <w:b/>
                <w:bCs/>
                <w:sz w:val="20"/>
                <w:szCs w:val="20"/>
              </w:rPr>
              <w:t>Items a), b), c) and g)</w:t>
            </w:r>
            <w:r>
              <w:rPr>
                <w:sz w:val="20"/>
                <w:szCs w:val="20"/>
              </w:rPr>
              <w:t xml:space="preserve"> – please see Chair report</w:t>
            </w:r>
          </w:p>
          <w:p w14:paraId="6C4B0B4C" w14:textId="77777777" w:rsidR="00AF4ED3" w:rsidRDefault="00AF4ED3" w:rsidP="00AF4ED3">
            <w:pPr>
              <w:rPr>
                <w:sz w:val="20"/>
                <w:szCs w:val="20"/>
              </w:rPr>
            </w:pPr>
          </w:p>
          <w:p w14:paraId="30AB7D84" w14:textId="77777777" w:rsidR="00AF4ED3" w:rsidRDefault="00AF4ED3" w:rsidP="00AF4ED3">
            <w:pPr>
              <w:rPr>
                <w:sz w:val="20"/>
                <w:szCs w:val="20"/>
              </w:rPr>
            </w:pPr>
          </w:p>
          <w:p w14:paraId="63ABB5FA" w14:textId="77777777" w:rsidR="00AF4ED3" w:rsidRDefault="00AF4ED3" w:rsidP="00AF4ED3">
            <w:pPr>
              <w:rPr>
                <w:sz w:val="20"/>
                <w:szCs w:val="20"/>
              </w:rPr>
            </w:pPr>
          </w:p>
          <w:p w14:paraId="760E10C3" w14:textId="77777777" w:rsidR="000C1703" w:rsidRDefault="00AF4ED3" w:rsidP="00AF4ED3">
            <w:pPr>
              <w:rPr>
                <w:sz w:val="20"/>
                <w:szCs w:val="20"/>
              </w:rPr>
            </w:pPr>
            <w:r w:rsidRPr="000C1703">
              <w:rPr>
                <w:b/>
                <w:bCs/>
                <w:sz w:val="20"/>
                <w:szCs w:val="20"/>
              </w:rPr>
              <w:t>d)</w:t>
            </w:r>
            <w:r>
              <w:rPr>
                <w:sz w:val="20"/>
                <w:szCs w:val="20"/>
              </w:rPr>
              <w:t xml:space="preserve"> –see Vice Chair report</w:t>
            </w:r>
          </w:p>
          <w:p w14:paraId="4128B792" w14:textId="77777777" w:rsidR="00E7332A" w:rsidRDefault="00E7332A" w:rsidP="00AF4ED3">
            <w:pPr>
              <w:rPr>
                <w:sz w:val="20"/>
                <w:szCs w:val="20"/>
              </w:rPr>
            </w:pPr>
          </w:p>
          <w:p w14:paraId="04D314A5" w14:textId="77777777" w:rsidR="00E7332A" w:rsidRDefault="00E7332A" w:rsidP="00AF4ED3">
            <w:pPr>
              <w:rPr>
                <w:sz w:val="20"/>
                <w:szCs w:val="20"/>
              </w:rPr>
            </w:pPr>
            <w:r w:rsidRPr="000C1703">
              <w:rPr>
                <w:b/>
                <w:bCs/>
                <w:sz w:val="20"/>
                <w:szCs w:val="20"/>
              </w:rPr>
              <w:t>e) Memory café</w:t>
            </w:r>
            <w:r>
              <w:rPr>
                <w:sz w:val="20"/>
                <w:szCs w:val="20"/>
              </w:rPr>
              <w:t xml:space="preserve"> – LG has leaflets for PN to hand to our Dementia patients</w:t>
            </w:r>
          </w:p>
          <w:p w14:paraId="11BE2368" w14:textId="77777777" w:rsidR="00E7332A" w:rsidRDefault="00E7332A" w:rsidP="00AF4ED3">
            <w:pPr>
              <w:rPr>
                <w:sz w:val="20"/>
                <w:szCs w:val="20"/>
              </w:rPr>
            </w:pPr>
          </w:p>
          <w:p w14:paraId="75923108" w14:textId="6EBC2611" w:rsidR="00E7332A" w:rsidRPr="000C1703" w:rsidRDefault="00E7332A" w:rsidP="00AF4ED3">
            <w:pPr>
              <w:rPr>
                <w:sz w:val="20"/>
                <w:szCs w:val="20"/>
              </w:rPr>
            </w:pPr>
            <w:r w:rsidRPr="000C1703">
              <w:rPr>
                <w:b/>
                <w:bCs/>
                <w:sz w:val="20"/>
                <w:szCs w:val="20"/>
              </w:rPr>
              <w:t>f) Practice noticeboards</w:t>
            </w:r>
            <w:r>
              <w:rPr>
                <w:sz w:val="20"/>
                <w:szCs w:val="20"/>
              </w:rPr>
              <w:t xml:space="preserve"> – LG advised that these are updated regularly. There are 2 PPG noticeboards. The one in the lobby isn’t in current use therefore the group agreed that PPG sign should be removed for now.</w:t>
            </w:r>
          </w:p>
        </w:tc>
        <w:tc>
          <w:tcPr>
            <w:tcW w:w="1058" w:type="dxa"/>
          </w:tcPr>
          <w:p w14:paraId="783CA09B" w14:textId="4B6799DF" w:rsidR="00735E00" w:rsidRDefault="000C1703" w:rsidP="00FE4B03">
            <w:pPr>
              <w:rPr>
                <w:sz w:val="20"/>
                <w:szCs w:val="20"/>
              </w:rPr>
            </w:pPr>
            <w:r>
              <w:rPr>
                <w:sz w:val="20"/>
                <w:szCs w:val="20"/>
              </w:rPr>
              <w:t>CK</w:t>
            </w:r>
          </w:p>
          <w:p w14:paraId="2ECFBA39" w14:textId="77777777" w:rsidR="000C1703" w:rsidRDefault="000C1703" w:rsidP="00FE4B03">
            <w:pPr>
              <w:rPr>
                <w:sz w:val="20"/>
                <w:szCs w:val="20"/>
              </w:rPr>
            </w:pPr>
          </w:p>
          <w:p w14:paraId="012A560C" w14:textId="77777777" w:rsidR="000C1703" w:rsidRDefault="000C1703" w:rsidP="00FE4B03">
            <w:pPr>
              <w:rPr>
                <w:sz w:val="20"/>
                <w:szCs w:val="20"/>
              </w:rPr>
            </w:pPr>
          </w:p>
          <w:p w14:paraId="05A2DBA1" w14:textId="77777777" w:rsidR="00E7332A" w:rsidRDefault="00E7332A" w:rsidP="00FE4B03">
            <w:pPr>
              <w:rPr>
                <w:sz w:val="20"/>
                <w:szCs w:val="20"/>
              </w:rPr>
            </w:pPr>
          </w:p>
          <w:p w14:paraId="23CDEF6E" w14:textId="4154DF91" w:rsidR="000C1703" w:rsidRDefault="000C1703" w:rsidP="00FE4B03">
            <w:pPr>
              <w:rPr>
                <w:sz w:val="20"/>
                <w:szCs w:val="20"/>
              </w:rPr>
            </w:pPr>
            <w:r>
              <w:rPr>
                <w:sz w:val="20"/>
                <w:szCs w:val="20"/>
              </w:rPr>
              <w:t>RI</w:t>
            </w:r>
          </w:p>
          <w:p w14:paraId="40B5B5C8" w14:textId="77777777" w:rsidR="000C1703" w:rsidRDefault="000C1703" w:rsidP="00FE4B03">
            <w:pPr>
              <w:rPr>
                <w:sz w:val="20"/>
                <w:szCs w:val="20"/>
              </w:rPr>
            </w:pPr>
          </w:p>
          <w:p w14:paraId="1DE98017" w14:textId="77777777" w:rsidR="000C1703" w:rsidRDefault="008E6294" w:rsidP="00FE4B03">
            <w:pPr>
              <w:rPr>
                <w:sz w:val="20"/>
                <w:szCs w:val="20"/>
              </w:rPr>
            </w:pPr>
            <w:r>
              <w:rPr>
                <w:sz w:val="20"/>
                <w:szCs w:val="20"/>
              </w:rPr>
              <w:t>LG</w:t>
            </w:r>
          </w:p>
          <w:p w14:paraId="350771EE" w14:textId="77777777" w:rsidR="008E6294" w:rsidRDefault="008E6294" w:rsidP="00FE4B03">
            <w:pPr>
              <w:rPr>
                <w:sz w:val="20"/>
                <w:szCs w:val="20"/>
              </w:rPr>
            </w:pPr>
          </w:p>
          <w:p w14:paraId="5906B324" w14:textId="392E27AC" w:rsidR="008E6294" w:rsidRPr="00A96CD0" w:rsidRDefault="008E6294" w:rsidP="00FE4B03">
            <w:pPr>
              <w:rPr>
                <w:sz w:val="20"/>
                <w:szCs w:val="20"/>
              </w:rPr>
            </w:pPr>
            <w:r>
              <w:rPr>
                <w:sz w:val="20"/>
                <w:szCs w:val="20"/>
              </w:rPr>
              <w:t>All</w:t>
            </w:r>
          </w:p>
        </w:tc>
        <w:tc>
          <w:tcPr>
            <w:tcW w:w="1456" w:type="dxa"/>
          </w:tcPr>
          <w:p w14:paraId="60778296" w14:textId="77777777" w:rsidR="00B94325" w:rsidRDefault="000C1703" w:rsidP="00FE4B03">
            <w:pPr>
              <w:rPr>
                <w:sz w:val="20"/>
                <w:szCs w:val="20"/>
              </w:rPr>
            </w:pPr>
            <w:r>
              <w:rPr>
                <w:sz w:val="20"/>
                <w:szCs w:val="20"/>
              </w:rPr>
              <w:t>CK</w:t>
            </w:r>
          </w:p>
          <w:p w14:paraId="30C80FEB" w14:textId="77777777" w:rsidR="000C1703" w:rsidRDefault="000C1703" w:rsidP="00FE4B03">
            <w:pPr>
              <w:rPr>
                <w:sz w:val="20"/>
                <w:szCs w:val="20"/>
              </w:rPr>
            </w:pPr>
          </w:p>
          <w:p w14:paraId="4B01EDC9" w14:textId="77777777" w:rsidR="000C1703" w:rsidRDefault="000C1703" w:rsidP="00FE4B03">
            <w:pPr>
              <w:rPr>
                <w:sz w:val="20"/>
                <w:szCs w:val="20"/>
              </w:rPr>
            </w:pPr>
          </w:p>
          <w:p w14:paraId="7A8E8520" w14:textId="77777777" w:rsidR="00E7332A" w:rsidRDefault="00E7332A" w:rsidP="00FE4B03">
            <w:pPr>
              <w:rPr>
                <w:sz w:val="20"/>
                <w:szCs w:val="20"/>
              </w:rPr>
            </w:pPr>
          </w:p>
          <w:p w14:paraId="779D3B0B" w14:textId="71B5EAA7" w:rsidR="000C1703" w:rsidRDefault="000C1703" w:rsidP="00FE4B03">
            <w:pPr>
              <w:rPr>
                <w:sz w:val="20"/>
                <w:szCs w:val="20"/>
              </w:rPr>
            </w:pPr>
            <w:r>
              <w:rPr>
                <w:sz w:val="20"/>
                <w:szCs w:val="20"/>
              </w:rPr>
              <w:t>RI</w:t>
            </w:r>
          </w:p>
          <w:p w14:paraId="45929932" w14:textId="77777777" w:rsidR="000C1703" w:rsidRDefault="000C1703" w:rsidP="00084425">
            <w:pPr>
              <w:rPr>
                <w:sz w:val="20"/>
                <w:szCs w:val="20"/>
              </w:rPr>
            </w:pPr>
          </w:p>
          <w:p w14:paraId="71089079" w14:textId="77777777" w:rsidR="008E6294" w:rsidRDefault="008E6294" w:rsidP="00084425">
            <w:pPr>
              <w:rPr>
                <w:sz w:val="20"/>
                <w:szCs w:val="20"/>
              </w:rPr>
            </w:pPr>
            <w:r>
              <w:rPr>
                <w:sz w:val="20"/>
                <w:szCs w:val="20"/>
              </w:rPr>
              <w:t>LG</w:t>
            </w:r>
          </w:p>
          <w:p w14:paraId="132D269D" w14:textId="77777777" w:rsidR="008E6294" w:rsidRDefault="008E6294" w:rsidP="00084425">
            <w:pPr>
              <w:rPr>
                <w:sz w:val="20"/>
                <w:szCs w:val="20"/>
              </w:rPr>
            </w:pPr>
          </w:p>
          <w:p w14:paraId="255349EC" w14:textId="146966A5" w:rsidR="008E6294" w:rsidRPr="00A96CD0" w:rsidRDefault="008E6294" w:rsidP="00084425">
            <w:pPr>
              <w:rPr>
                <w:sz w:val="20"/>
                <w:szCs w:val="20"/>
              </w:rPr>
            </w:pPr>
            <w:r>
              <w:rPr>
                <w:sz w:val="20"/>
                <w:szCs w:val="20"/>
              </w:rPr>
              <w:t>LG</w:t>
            </w:r>
          </w:p>
        </w:tc>
      </w:tr>
      <w:tr w:rsidR="00751BFF" w:rsidRPr="00A96CD0" w14:paraId="50404D30" w14:textId="77777777" w:rsidTr="00AF4ED3">
        <w:tc>
          <w:tcPr>
            <w:tcW w:w="1641" w:type="dxa"/>
          </w:tcPr>
          <w:p w14:paraId="61547C09" w14:textId="77777777" w:rsidR="00751BFF" w:rsidRPr="00F4755D" w:rsidRDefault="00735E00" w:rsidP="00FE4B03">
            <w:pPr>
              <w:rPr>
                <w:b/>
                <w:bCs/>
                <w:sz w:val="20"/>
                <w:szCs w:val="20"/>
              </w:rPr>
            </w:pPr>
            <w:r w:rsidRPr="00F4755D">
              <w:rPr>
                <w:b/>
                <w:bCs/>
                <w:sz w:val="20"/>
                <w:szCs w:val="20"/>
              </w:rPr>
              <w:t>Chair’s Report</w:t>
            </w:r>
          </w:p>
        </w:tc>
        <w:tc>
          <w:tcPr>
            <w:tcW w:w="6602" w:type="dxa"/>
          </w:tcPr>
          <w:p w14:paraId="058E322B" w14:textId="7A429264" w:rsidR="003C0043" w:rsidRPr="00154C89" w:rsidRDefault="000C1703" w:rsidP="00154C89">
            <w:pPr>
              <w:pStyle w:val="NoSpacing"/>
              <w:rPr>
                <w:b/>
                <w:bCs/>
                <w:sz w:val="20"/>
                <w:szCs w:val="20"/>
              </w:rPr>
            </w:pPr>
            <w:r w:rsidRPr="00154C89">
              <w:rPr>
                <w:b/>
                <w:bCs/>
              </w:rPr>
              <w:t xml:space="preserve"> </w:t>
            </w:r>
            <w:r w:rsidR="003C0043" w:rsidRPr="00154C89">
              <w:rPr>
                <w:b/>
                <w:bCs/>
                <w:sz w:val="20"/>
                <w:szCs w:val="20"/>
              </w:rPr>
              <w:t>Steering Group Meetings</w:t>
            </w:r>
          </w:p>
          <w:p w14:paraId="0917775E" w14:textId="77777777" w:rsidR="00154C89" w:rsidRPr="00154C89" w:rsidRDefault="00154C89" w:rsidP="00154C89">
            <w:pPr>
              <w:pStyle w:val="NoSpacing"/>
              <w:rPr>
                <w:sz w:val="20"/>
                <w:szCs w:val="20"/>
              </w:rPr>
            </w:pPr>
          </w:p>
          <w:p w14:paraId="5A52BDC4" w14:textId="77777777" w:rsidR="00154C89" w:rsidRPr="00154C89" w:rsidRDefault="003C0043" w:rsidP="00154C89">
            <w:pPr>
              <w:pStyle w:val="NoSpacing"/>
              <w:rPr>
                <w:sz w:val="20"/>
                <w:szCs w:val="20"/>
              </w:rPr>
            </w:pPr>
            <w:r w:rsidRPr="00154C89">
              <w:rPr>
                <w:sz w:val="20"/>
                <w:szCs w:val="20"/>
              </w:rPr>
              <w:t>Following the last PPG meeting on 16 May the PPG SG has met on two occasions, 22 May and 25 June. Each meeting was attended by CK, RI, JWS and RQ.</w:t>
            </w:r>
          </w:p>
          <w:p w14:paraId="6F0698C2" w14:textId="2FF7D417" w:rsidR="003C0043" w:rsidRPr="00154C89" w:rsidRDefault="003C0043" w:rsidP="00154C89">
            <w:pPr>
              <w:pStyle w:val="NoSpacing"/>
              <w:rPr>
                <w:sz w:val="20"/>
                <w:szCs w:val="20"/>
              </w:rPr>
            </w:pPr>
            <w:r w:rsidRPr="00154C89">
              <w:rPr>
                <w:sz w:val="20"/>
                <w:szCs w:val="20"/>
              </w:rPr>
              <w:t xml:space="preserve">The first meeting was more of a get-to-know-you and a scene setting session. The second meeting </w:t>
            </w:r>
            <w:r w:rsidR="00154C89" w:rsidRPr="00154C89">
              <w:rPr>
                <w:sz w:val="20"/>
                <w:szCs w:val="20"/>
              </w:rPr>
              <w:t>focused</w:t>
            </w:r>
            <w:r w:rsidRPr="00154C89">
              <w:rPr>
                <w:sz w:val="20"/>
                <w:szCs w:val="20"/>
              </w:rPr>
              <w:t xml:space="preserve"> on discussing updates on the topics/activities assigned to each SG member.</w:t>
            </w:r>
          </w:p>
          <w:p w14:paraId="6B1F4535" w14:textId="77777777" w:rsidR="003C0043" w:rsidRPr="00154C89" w:rsidRDefault="003C0043" w:rsidP="00154C89">
            <w:pPr>
              <w:pStyle w:val="NoSpacing"/>
              <w:rPr>
                <w:sz w:val="20"/>
                <w:szCs w:val="20"/>
              </w:rPr>
            </w:pPr>
            <w:r w:rsidRPr="00154C89">
              <w:rPr>
                <w:sz w:val="20"/>
                <w:szCs w:val="20"/>
              </w:rPr>
              <w:t>Also, 1:1 meetings have been held between CK and each SG member.</w:t>
            </w:r>
          </w:p>
          <w:p w14:paraId="29AEF07A" w14:textId="18472DF6"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 xml:space="preserve"> </w:t>
            </w:r>
            <w:r w:rsidRPr="003C0043">
              <w:rPr>
                <w:rFonts w:ascii="Aptos" w:hAnsi="Aptos"/>
                <w:b/>
                <w:bCs/>
                <w:color w:val="000000"/>
                <w:sz w:val="20"/>
                <w:szCs w:val="20"/>
              </w:rPr>
              <w:t>Locality Group Meeting – 11 June</w:t>
            </w:r>
          </w:p>
          <w:p w14:paraId="5C9F3493" w14:textId="77777777" w:rsidR="00471834" w:rsidRPr="00154C89" w:rsidRDefault="003C0043" w:rsidP="00154C89">
            <w:pPr>
              <w:rPr>
                <w:rFonts w:ascii="Aptos" w:hAnsi="Aptos"/>
                <w:b/>
                <w:bCs/>
                <w:color w:val="000000"/>
                <w:sz w:val="20"/>
                <w:szCs w:val="20"/>
              </w:rPr>
            </w:pPr>
            <w:r w:rsidRPr="00154C89">
              <w:rPr>
                <w:rFonts w:ascii="Aptos" w:hAnsi="Aptos"/>
                <w:color w:val="000000"/>
                <w:sz w:val="20"/>
                <w:szCs w:val="20"/>
              </w:rPr>
              <w:t xml:space="preserve">CK attended his first locality group meeting at Whitwick Health Centre on 11 June. The principal topic on the agenda was listening to a presentation on the structure of the NWL PCN given by a member of the management team. Worth noting was that of the 12 practices comprising this group only 7 have functioning PPGs. </w:t>
            </w:r>
          </w:p>
          <w:p w14:paraId="3257EF86" w14:textId="77777777" w:rsidR="00471834" w:rsidRPr="00471834" w:rsidRDefault="00471834" w:rsidP="00471834">
            <w:pPr>
              <w:pStyle w:val="ListParagraph"/>
              <w:rPr>
                <w:rFonts w:ascii="Aptos" w:hAnsi="Aptos"/>
                <w:b/>
                <w:bCs/>
                <w:color w:val="000000"/>
                <w:sz w:val="20"/>
                <w:szCs w:val="20"/>
              </w:rPr>
            </w:pPr>
          </w:p>
          <w:p w14:paraId="015875DA" w14:textId="79310358" w:rsidR="003C0043" w:rsidRPr="00471834" w:rsidRDefault="003C0043" w:rsidP="00471834">
            <w:pPr>
              <w:rPr>
                <w:rFonts w:ascii="Aptos" w:hAnsi="Aptos"/>
                <w:b/>
                <w:bCs/>
                <w:color w:val="000000"/>
                <w:sz w:val="20"/>
                <w:szCs w:val="20"/>
              </w:rPr>
            </w:pPr>
            <w:r w:rsidRPr="00471834">
              <w:rPr>
                <w:rFonts w:ascii="Aptos" w:hAnsi="Aptos"/>
                <w:color w:val="000000"/>
                <w:sz w:val="20"/>
                <w:szCs w:val="20"/>
              </w:rPr>
              <w:t xml:space="preserve"> </w:t>
            </w:r>
            <w:r w:rsidRPr="00471834">
              <w:rPr>
                <w:rFonts w:ascii="Aptos" w:hAnsi="Aptos"/>
                <w:b/>
                <w:bCs/>
                <w:color w:val="000000"/>
                <w:sz w:val="20"/>
                <w:szCs w:val="20"/>
              </w:rPr>
              <w:t>ICB PPG Network Meeting – Due 25 July</w:t>
            </w:r>
          </w:p>
          <w:p w14:paraId="39ADE91D"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CK is planning to attend this face-to-face meeting at the NSPCC training centre in Leicester on 25 July. Three principal topics are on the agenda:</w:t>
            </w:r>
          </w:p>
          <w:p w14:paraId="613DC91C" w14:textId="77777777" w:rsidR="00154C89" w:rsidRPr="00154C89" w:rsidRDefault="003C0043" w:rsidP="00471834">
            <w:pPr>
              <w:pStyle w:val="ListParagraph"/>
              <w:numPr>
                <w:ilvl w:val="0"/>
                <w:numId w:val="14"/>
              </w:numPr>
              <w:rPr>
                <w:sz w:val="20"/>
                <w:szCs w:val="20"/>
              </w:rPr>
            </w:pPr>
            <w:r w:rsidRPr="003C0043">
              <w:rPr>
                <w:rFonts w:ascii="Aptos" w:hAnsi="Aptos"/>
                <w:color w:val="000000"/>
                <w:sz w:val="20"/>
                <w:szCs w:val="20"/>
              </w:rPr>
              <w:t>- Top level findings of the GP Patient Survey conducted across the ICB area based on 29,000 completed patient surveys received</w:t>
            </w:r>
            <w:r w:rsidR="00471834">
              <w:rPr>
                <w:rFonts w:ascii="Aptos" w:hAnsi="Aptos"/>
                <w:color w:val="000000"/>
                <w:sz w:val="20"/>
                <w:szCs w:val="20"/>
              </w:rPr>
              <w:t>.</w:t>
            </w:r>
          </w:p>
          <w:p w14:paraId="4DCAB742" w14:textId="786C7F73" w:rsidR="00471834" w:rsidRDefault="00154C89" w:rsidP="00154C89">
            <w:pPr>
              <w:pStyle w:val="ListParagraph"/>
              <w:rPr>
                <w:sz w:val="20"/>
                <w:szCs w:val="20"/>
              </w:rPr>
            </w:pPr>
            <w:r>
              <w:rPr>
                <w:rFonts w:ascii="Aptos" w:hAnsi="Aptos"/>
                <w:color w:val="000000"/>
                <w:sz w:val="20"/>
                <w:szCs w:val="20"/>
              </w:rPr>
              <w:t xml:space="preserve">** </w:t>
            </w:r>
            <w:r w:rsidR="00471834">
              <w:rPr>
                <w:rFonts w:ascii="Aptos" w:hAnsi="Aptos"/>
                <w:color w:val="000000"/>
                <w:sz w:val="20"/>
                <w:szCs w:val="20"/>
              </w:rPr>
              <w:t xml:space="preserve">In addition </w:t>
            </w:r>
            <w:r w:rsidR="00471834">
              <w:rPr>
                <w:sz w:val="20"/>
                <w:szCs w:val="20"/>
              </w:rPr>
              <w:t>the meeting will include a discussion of the findings of the GP Patient Survey. LG advised that she had been contacted by ICB who shared that MMC had achieved 7</w:t>
            </w:r>
            <w:r w:rsidR="00471834" w:rsidRPr="000C1703">
              <w:rPr>
                <w:sz w:val="20"/>
                <w:szCs w:val="20"/>
                <w:vertAlign w:val="superscript"/>
              </w:rPr>
              <w:t>th</w:t>
            </w:r>
            <w:r w:rsidR="00471834">
              <w:rPr>
                <w:sz w:val="20"/>
                <w:szCs w:val="20"/>
              </w:rPr>
              <w:t xml:space="preserve"> place from 137 practices for overall patient satisfactory. LG planned to share this with all MMC staff</w:t>
            </w:r>
          </w:p>
          <w:p w14:paraId="0177509D"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lastRenderedPageBreak/>
              <w:t>- Proposals to stop prescriptions for gluten free products</w:t>
            </w:r>
          </w:p>
          <w:p w14:paraId="595C3FB8"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 A new asthma inhaler digital platform</w:t>
            </w:r>
          </w:p>
          <w:p w14:paraId="430567E3" w14:textId="77777777" w:rsidR="003C0043" w:rsidRPr="00471834" w:rsidRDefault="003C0043" w:rsidP="003C0043">
            <w:pPr>
              <w:pStyle w:val="NormalWeb"/>
              <w:rPr>
                <w:rFonts w:ascii="Aptos" w:hAnsi="Aptos"/>
                <w:b/>
                <w:bCs/>
                <w:color w:val="000000"/>
                <w:sz w:val="20"/>
                <w:szCs w:val="20"/>
              </w:rPr>
            </w:pPr>
            <w:r w:rsidRPr="00471834">
              <w:rPr>
                <w:rFonts w:ascii="Aptos" w:hAnsi="Aptos"/>
                <w:b/>
                <w:bCs/>
                <w:color w:val="000000"/>
                <w:sz w:val="20"/>
                <w:szCs w:val="20"/>
              </w:rPr>
              <w:t>· PPG Article in the June 2024 issue of The Herald</w:t>
            </w:r>
          </w:p>
          <w:p w14:paraId="416F3FF0"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No patient feedback received by CK on the content. Did everyone see it?</w:t>
            </w:r>
          </w:p>
          <w:p w14:paraId="63F4B72C" w14:textId="77777777" w:rsidR="003C0043" w:rsidRDefault="003C0043" w:rsidP="003C0043">
            <w:pPr>
              <w:pStyle w:val="NormalWeb"/>
              <w:rPr>
                <w:rFonts w:ascii="Aptos" w:hAnsi="Aptos"/>
                <w:color w:val="000000"/>
                <w:sz w:val="20"/>
                <w:szCs w:val="20"/>
              </w:rPr>
            </w:pPr>
            <w:r w:rsidRPr="003C0043">
              <w:rPr>
                <w:rFonts w:ascii="Aptos" w:hAnsi="Aptos"/>
                <w:color w:val="000000"/>
                <w:sz w:val="20"/>
                <w:szCs w:val="20"/>
              </w:rPr>
              <w:t>It included the use of new PPG branding for the first time.</w:t>
            </w:r>
          </w:p>
          <w:p w14:paraId="496F7129" w14:textId="46F4B2B2" w:rsidR="00471834" w:rsidRPr="00DE36EB" w:rsidRDefault="00154C89" w:rsidP="003C0043">
            <w:pPr>
              <w:pStyle w:val="NormalWeb"/>
              <w:rPr>
                <w:rFonts w:ascii="Aptos" w:hAnsi="Aptos"/>
                <w:b/>
                <w:bCs/>
                <w:color w:val="000000"/>
                <w:sz w:val="20"/>
                <w:szCs w:val="20"/>
              </w:rPr>
            </w:pPr>
            <w:r>
              <w:rPr>
                <w:rFonts w:ascii="Aptos" w:hAnsi="Aptos"/>
                <w:color w:val="000000"/>
                <w:sz w:val="20"/>
                <w:szCs w:val="20"/>
              </w:rPr>
              <w:t xml:space="preserve">** </w:t>
            </w:r>
            <w:r w:rsidR="00471834" w:rsidRPr="00DE36EB">
              <w:rPr>
                <w:rFonts w:ascii="Aptos" w:hAnsi="Aptos"/>
                <w:b/>
                <w:bCs/>
                <w:color w:val="000000"/>
                <w:sz w:val="20"/>
                <w:szCs w:val="20"/>
              </w:rPr>
              <w:t xml:space="preserve">Yes - </w:t>
            </w:r>
            <w:r w:rsidR="00471834" w:rsidRPr="00DE36EB">
              <w:rPr>
                <w:rFonts w:ascii="Aptos" w:hAnsi="Aptos"/>
                <w:b/>
                <w:bCs/>
                <w:sz w:val="20"/>
                <w:szCs w:val="20"/>
              </w:rPr>
              <w:t>the group all advised that they had seen the PPG article in the recent edition. NK advised that MMC no longer receive a copy of The Herald. RQ agreed to contact the editor regarding this.</w:t>
            </w:r>
          </w:p>
          <w:p w14:paraId="3E23FCC9" w14:textId="77777777" w:rsidR="003C0043" w:rsidRPr="00590DF0" w:rsidRDefault="003C0043" w:rsidP="003C0043">
            <w:pPr>
              <w:pStyle w:val="NormalWeb"/>
              <w:rPr>
                <w:rFonts w:ascii="Aptos" w:hAnsi="Aptos"/>
                <w:b/>
                <w:bCs/>
                <w:color w:val="000000"/>
                <w:sz w:val="20"/>
                <w:szCs w:val="20"/>
              </w:rPr>
            </w:pPr>
            <w:r w:rsidRPr="00590DF0">
              <w:rPr>
                <w:rFonts w:ascii="Aptos" w:hAnsi="Aptos"/>
                <w:b/>
                <w:bCs/>
                <w:color w:val="000000"/>
                <w:sz w:val="20"/>
                <w:szCs w:val="20"/>
              </w:rPr>
              <w:t>· Terms of Reference</w:t>
            </w:r>
          </w:p>
          <w:p w14:paraId="05A570C8"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Some early work on updating and simplifying the presentation of the TOR for the PPG was completed by Kam Kooner but more needs to be done and subsequently RQ has volunteered to help CK with this activity which at present is being treated as a background task.</w:t>
            </w:r>
          </w:p>
          <w:p w14:paraId="36E46041" w14:textId="77777777" w:rsidR="003C0043" w:rsidRPr="003C0043" w:rsidRDefault="003C0043" w:rsidP="003C0043">
            <w:pPr>
              <w:pStyle w:val="NormalWeb"/>
              <w:rPr>
                <w:rFonts w:ascii="Aptos" w:hAnsi="Aptos"/>
                <w:color w:val="000000"/>
                <w:sz w:val="20"/>
                <w:szCs w:val="20"/>
              </w:rPr>
            </w:pPr>
            <w:r w:rsidRPr="003C0043">
              <w:rPr>
                <w:rFonts w:ascii="Aptos" w:hAnsi="Aptos"/>
                <w:color w:val="000000"/>
                <w:sz w:val="20"/>
                <w:szCs w:val="20"/>
              </w:rPr>
              <w:t>It is anticipated that progress and matters arising will be reviewed by the SG before being offered to the wider PPG for comment.</w:t>
            </w:r>
          </w:p>
          <w:p w14:paraId="724D6EE8" w14:textId="77777777" w:rsidR="003C0043" w:rsidRDefault="003C0043" w:rsidP="003C0043">
            <w:pPr>
              <w:pStyle w:val="NormalWeb"/>
              <w:rPr>
                <w:rFonts w:ascii="Aptos" w:hAnsi="Aptos"/>
                <w:color w:val="000000"/>
                <w:sz w:val="20"/>
                <w:szCs w:val="20"/>
              </w:rPr>
            </w:pPr>
            <w:r w:rsidRPr="003C0043">
              <w:rPr>
                <w:rFonts w:ascii="Aptos" w:hAnsi="Aptos"/>
                <w:color w:val="000000"/>
                <w:sz w:val="20"/>
                <w:szCs w:val="20"/>
              </w:rPr>
              <w:t>One issue that has arisen in discussion is whether we should continue with PPG meetings at 1.00 pm on a Thursday as this start time does not fit well with potential PPG members say of working age. Does anyone have any initial thoughts on this?</w:t>
            </w:r>
          </w:p>
          <w:p w14:paraId="25084339" w14:textId="77777777" w:rsidR="00590DF0" w:rsidRPr="000C1703" w:rsidRDefault="00590DF0" w:rsidP="00590DF0">
            <w:pPr>
              <w:pStyle w:val="ListParagraph"/>
              <w:numPr>
                <w:ilvl w:val="0"/>
                <w:numId w:val="15"/>
              </w:numPr>
              <w:rPr>
                <w:sz w:val="20"/>
                <w:szCs w:val="20"/>
              </w:rPr>
            </w:pPr>
            <w:r w:rsidRPr="00DE36EB">
              <w:rPr>
                <w:rFonts w:ascii="Aptos" w:hAnsi="Aptos"/>
                <w:b/>
                <w:bCs/>
                <w:color w:val="000000"/>
                <w:sz w:val="20"/>
                <w:szCs w:val="20"/>
              </w:rPr>
              <w:t>Yes</w:t>
            </w:r>
            <w:r>
              <w:rPr>
                <w:rFonts w:ascii="Aptos" w:hAnsi="Aptos"/>
                <w:color w:val="000000"/>
                <w:sz w:val="20"/>
                <w:szCs w:val="20"/>
              </w:rPr>
              <w:t xml:space="preserve"> - </w:t>
            </w:r>
            <w:r w:rsidRPr="000C1703">
              <w:rPr>
                <w:sz w:val="20"/>
                <w:szCs w:val="20"/>
              </w:rPr>
              <w:t>The time of the meeting was also discussed and whether this should be changed to an early evening. The general feeling of the members was that if the time was changed it would still be the same people sat around the table. It was agreed to remain at 1pm.</w:t>
            </w:r>
          </w:p>
          <w:p w14:paraId="73AFAD2B" w14:textId="5C9ECD2A" w:rsidR="000C1703" w:rsidRPr="00590DF0" w:rsidRDefault="003C0043" w:rsidP="00590DF0">
            <w:pPr>
              <w:pStyle w:val="NormalWeb"/>
              <w:rPr>
                <w:sz w:val="20"/>
                <w:szCs w:val="20"/>
              </w:rPr>
            </w:pPr>
            <w:r w:rsidRPr="003C0043">
              <w:rPr>
                <w:rFonts w:ascii="Aptos" w:hAnsi="Aptos"/>
                <w:color w:val="000000"/>
                <w:sz w:val="20"/>
                <w:szCs w:val="20"/>
              </w:rPr>
              <w:t>One further issue that has arisen is whether we should revert to four PPG meetings per year on the third Thursday of the month commencing on 17 October 2024. Other dates proposed by the SG are 16 January 2025 (also AGM), 17 April and 19 June. Is there agreement</w:t>
            </w:r>
            <w:r>
              <w:rPr>
                <w:color w:val="000000"/>
                <w:sz w:val="27"/>
                <w:szCs w:val="27"/>
              </w:rPr>
              <w:t>?</w:t>
            </w:r>
            <w:r w:rsidR="00590DF0">
              <w:rPr>
                <w:color w:val="000000"/>
                <w:sz w:val="27"/>
                <w:szCs w:val="27"/>
              </w:rPr>
              <w:t xml:space="preserve"> -  </w:t>
            </w:r>
            <w:r w:rsidR="00590DF0" w:rsidRPr="00DE36EB">
              <w:rPr>
                <w:rFonts w:asciiTheme="minorHAnsi" w:hAnsiTheme="minorHAnsi"/>
                <w:b/>
                <w:bCs/>
                <w:color w:val="000000"/>
                <w:sz w:val="20"/>
                <w:szCs w:val="20"/>
              </w:rPr>
              <w:t>Yes this was agreed</w:t>
            </w:r>
            <w:r w:rsidR="00590DF0">
              <w:rPr>
                <w:rFonts w:asciiTheme="minorHAnsi" w:hAnsiTheme="minorHAnsi"/>
                <w:color w:val="000000"/>
                <w:sz w:val="20"/>
                <w:szCs w:val="20"/>
              </w:rPr>
              <w:t>.</w:t>
            </w:r>
          </w:p>
        </w:tc>
        <w:tc>
          <w:tcPr>
            <w:tcW w:w="1058" w:type="dxa"/>
          </w:tcPr>
          <w:p w14:paraId="172EF1D6" w14:textId="77777777" w:rsidR="00292E4D" w:rsidRDefault="00292E4D" w:rsidP="00FE4B03">
            <w:pPr>
              <w:rPr>
                <w:sz w:val="20"/>
                <w:szCs w:val="20"/>
              </w:rPr>
            </w:pPr>
          </w:p>
          <w:p w14:paraId="7C397AC6" w14:textId="77777777" w:rsidR="00154C89" w:rsidRDefault="00154C89" w:rsidP="00FE4B03">
            <w:pPr>
              <w:rPr>
                <w:sz w:val="20"/>
                <w:szCs w:val="20"/>
              </w:rPr>
            </w:pPr>
          </w:p>
          <w:p w14:paraId="19B1B022" w14:textId="5D6163AB" w:rsidR="000C1703" w:rsidRDefault="000C1703" w:rsidP="00FE4B03">
            <w:pPr>
              <w:rPr>
                <w:sz w:val="20"/>
                <w:szCs w:val="20"/>
              </w:rPr>
            </w:pPr>
            <w:r>
              <w:rPr>
                <w:sz w:val="20"/>
                <w:szCs w:val="20"/>
              </w:rPr>
              <w:t>CK</w:t>
            </w:r>
          </w:p>
          <w:p w14:paraId="5F96365F" w14:textId="77777777" w:rsidR="000C1703" w:rsidRDefault="000C1703" w:rsidP="00FE4B03">
            <w:pPr>
              <w:rPr>
                <w:sz w:val="20"/>
                <w:szCs w:val="20"/>
              </w:rPr>
            </w:pPr>
          </w:p>
          <w:p w14:paraId="3AB81C2E" w14:textId="77777777" w:rsidR="000C1703" w:rsidRDefault="000C1703" w:rsidP="00FE4B03">
            <w:pPr>
              <w:rPr>
                <w:sz w:val="20"/>
                <w:szCs w:val="20"/>
              </w:rPr>
            </w:pPr>
          </w:p>
          <w:p w14:paraId="4A9C5651" w14:textId="77777777" w:rsidR="000C1703" w:rsidRDefault="000C1703" w:rsidP="00FE4B03">
            <w:pPr>
              <w:rPr>
                <w:sz w:val="20"/>
                <w:szCs w:val="20"/>
              </w:rPr>
            </w:pPr>
          </w:p>
          <w:p w14:paraId="53F0861F" w14:textId="77777777" w:rsidR="000C1703" w:rsidRDefault="000C1703" w:rsidP="00FE4B03">
            <w:pPr>
              <w:rPr>
                <w:sz w:val="20"/>
                <w:szCs w:val="20"/>
              </w:rPr>
            </w:pPr>
          </w:p>
          <w:p w14:paraId="01BEC593" w14:textId="77777777" w:rsidR="000C1703" w:rsidRDefault="000C1703" w:rsidP="00FE4B03">
            <w:pPr>
              <w:rPr>
                <w:sz w:val="20"/>
                <w:szCs w:val="20"/>
              </w:rPr>
            </w:pPr>
          </w:p>
          <w:p w14:paraId="4D997FD2" w14:textId="77777777" w:rsidR="000C1703" w:rsidRDefault="000C1703" w:rsidP="00FE4B03">
            <w:pPr>
              <w:rPr>
                <w:sz w:val="20"/>
                <w:szCs w:val="20"/>
              </w:rPr>
            </w:pPr>
          </w:p>
          <w:p w14:paraId="0FCD4298" w14:textId="77777777" w:rsidR="000C1703" w:rsidRDefault="000C1703" w:rsidP="00FE4B03">
            <w:pPr>
              <w:rPr>
                <w:sz w:val="20"/>
                <w:szCs w:val="20"/>
              </w:rPr>
            </w:pPr>
          </w:p>
          <w:p w14:paraId="694CA175" w14:textId="77777777" w:rsidR="00154C89" w:rsidRDefault="00154C89" w:rsidP="00FE4B03">
            <w:pPr>
              <w:rPr>
                <w:sz w:val="20"/>
                <w:szCs w:val="20"/>
              </w:rPr>
            </w:pPr>
          </w:p>
          <w:p w14:paraId="6C96507D" w14:textId="685A3FC0" w:rsidR="000C1703" w:rsidRDefault="000C1703" w:rsidP="00FE4B03">
            <w:pPr>
              <w:rPr>
                <w:sz w:val="20"/>
                <w:szCs w:val="20"/>
              </w:rPr>
            </w:pPr>
            <w:r>
              <w:rPr>
                <w:sz w:val="20"/>
                <w:szCs w:val="20"/>
              </w:rPr>
              <w:t>CK</w:t>
            </w:r>
          </w:p>
          <w:p w14:paraId="0E922468" w14:textId="77777777" w:rsidR="000C1703" w:rsidRDefault="000C1703" w:rsidP="00FE4B03">
            <w:pPr>
              <w:rPr>
                <w:sz w:val="20"/>
                <w:szCs w:val="20"/>
              </w:rPr>
            </w:pPr>
          </w:p>
          <w:p w14:paraId="57B687F5" w14:textId="77777777" w:rsidR="000C1703" w:rsidRDefault="000C1703" w:rsidP="00FE4B03">
            <w:pPr>
              <w:rPr>
                <w:sz w:val="20"/>
                <w:szCs w:val="20"/>
              </w:rPr>
            </w:pPr>
          </w:p>
          <w:p w14:paraId="34B10F4B" w14:textId="77777777" w:rsidR="000C1703" w:rsidRDefault="000C1703" w:rsidP="00FE4B03">
            <w:pPr>
              <w:rPr>
                <w:sz w:val="20"/>
                <w:szCs w:val="20"/>
              </w:rPr>
            </w:pPr>
          </w:p>
          <w:p w14:paraId="49F6F1D8" w14:textId="77777777" w:rsidR="000C1703" w:rsidRDefault="000C1703" w:rsidP="00FE4B03">
            <w:pPr>
              <w:rPr>
                <w:sz w:val="20"/>
                <w:szCs w:val="20"/>
              </w:rPr>
            </w:pPr>
          </w:p>
          <w:p w14:paraId="4C1D47A6" w14:textId="77777777" w:rsidR="000C1703" w:rsidRDefault="000C1703" w:rsidP="00FE4B03">
            <w:pPr>
              <w:rPr>
                <w:sz w:val="20"/>
                <w:szCs w:val="20"/>
              </w:rPr>
            </w:pPr>
          </w:p>
          <w:p w14:paraId="55F48232" w14:textId="77777777" w:rsidR="000C1703" w:rsidRDefault="000C1703" w:rsidP="00154C89">
            <w:pPr>
              <w:rPr>
                <w:sz w:val="20"/>
                <w:szCs w:val="20"/>
              </w:rPr>
            </w:pPr>
          </w:p>
          <w:p w14:paraId="7421D14B" w14:textId="77777777" w:rsidR="00154C89" w:rsidRDefault="00154C89" w:rsidP="00154C89">
            <w:pPr>
              <w:rPr>
                <w:sz w:val="20"/>
                <w:szCs w:val="20"/>
              </w:rPr>
            </w:pPr>
          </w:p>
          <w:p w14:paraId="1EE5E5C5" w14:textId="77777777" w:rsidR="00154C89" w:rsidRDefault="00154C89" w:rsidP="00154C89">
            <w:pPr>
              <w:rPr>
                <w:sz w:val="20"/>
                <w:szCs w:val="20"/>
              </w:rPr>
            </w:pPr>
          </w:p>
          <w:p w14:paraId="2D017DB0" w14:textId="77777777" w:rsidR="00154C89" w:rsidRDefault="00154C89" w:rsidP="00154C89">
            <w:pPr>
              <w:rPr>
                <w:sz w:val="20"/>
                <w:szCs w:val="20"/>
              </w:rPr>
            </w:pPr>
            <w:r>
              <w:rPr>
                <w:sz w:val="20"/>
                <w:szCs w:val="20"/>
              </w:rPr>
              <w:t>CK/LG</w:t>
            </w:r>
          </w:p>
          <w:p w14:paraId="7949AC85" w14:textId="77777777" w:rsidR="00154C89" w:rsidRDefault="00154C89" w:rsidP="00154C89">
            <w:pPr>
              <w:rPr>
                <w:sz w:val="20"/>
                <w:szCs w:val="20"/>
              </w:rPr>
            </w:pPr>
          </w:p>
          <w:p w14:paraId="4A4B1891" w14:textId="77777777" w:rsidR="00154C89" w:rsidRDefault="00154C89" w:rsidP="00154C89">
            <w:pPr>
              <w:rPr>
                <w:sz w:val="20"/>
                <w:szCs w:val="20"/>
              </w:rPr>
            </w:pPr>
          </w:p>
          <w:p w14:paraId="458A1ECF" w14:textId="77777777" w:rsidR="00154C89" w:rsidRDefault="00154C89" w:rsidP="00154C89">
            <w:pPr>
              <w:rPr>
                <w:sz w:val="20"/>
                <w:szCs w:val="20"/>
              </w:rPr>
            </w:pPr>
          </w:p>
          <w:p w14:paraId="6E799BC8" w14:textId="77777777" w:rsidR="00154C89" w:rsidRDefault="00154C89" w:rsidP="00154C89">
            <w:pPr>
              <w:rPr>
                <w:sz w:val="20"/>
                <w:szCs w:val="20"/>
              </w:rPr>
            </w:pPr>
          </w:p>
          <w:p w14:paraId="7FA12CD9" w14:textId="77777777" w:rsidR="00154C89" w:rsidRDefault="00154C89" w:rsidP="00154C89">
            <w:pPr>
              <w:rPr>
                <w:sz w:val="20"/>
                <w:szCs w:val="20"/>
              </w:rPr>
            </w:pPr>
          </w:p>
          <w:p w14:paraId="41BC3AD8" w14:textId="77777777" w:rsidR="00154C89" w:rsidRDefault="00154C89" w:rsidP="00154C89">
            <w:pPr>
              <w:rPr>
                <w:sz w:val="20"/>
                <w:szCs w:val="20"/>
              </w:rPr>
            </w:pPr>
          </w:p>
          <w:p w14:paraId="0A072F29" w14:textId="77777777" w:rsidR="00154C89" w:rsidRDefault="00154C89" w:rsidP="00154C89">
            <w:pPr>
              <w:rPr>
                <w:sz w:val="20"/>
                <w:szCs w:val="20"/>
              </w:rPr>
            </w:pPr>
          </w:p>
          <w:p w14:paraId="7B26AF82" w14:textId="77777777" w:rsidR="00154C89" w:rsidRDefault="00154C89" w:rsidP="00154C89">
            <w:pPr>
              <w:rPr>
                <w:sz w:val="20"/>
                <w:szCs w:val="20"/>
              </w:rPr>
            </w:pPr>
          </w:p>
          <w:p w14:paraId="194B68E2" w14:textId="77777777" w:rsidR="00154C89" w:rsidRDefault="00154C89" w:rsidP="00154C89">
            <w:pPr>
              <w:rPr>
                <w:sz w:val="20"/>
                <w:szCs w:val="20"/>
              </w:rPr>
            </w:pPr>
          </w:p>
          <w:p w14:paraId="073F5588" w14:textId="77777777" w:rsidR="00154C89" w:rsidRDefault="00154C89" w:rsidP="00154C89">
            <w:pPr>
              <w:rPr>
                <w:sz w:val="20"/>
                <w:szCs w:val="20"/>
              </w:rPr>
            </w:pPr>
          </w:p>
          <w:p w14:paraId="3E775BD3" w14:textId="77777777" w:rsidR="00154C89" w:rsidRDefault="00154C89" w:rsidP="00154C89">
            <w:pPr>
              <w:rPr>
                <w:sz w:val="20"/>
                <w:szCs w:val="20"/>
              </w:rPr>
            </w:pPr>
          </w:p>
          <w:p w14:paraId="209B59DD" w14:textId="77777777" w:rsidR="00154C89" w:rsidRDefault="00154C89" w:rsidP="00154C89">
            <w:pPr>
              <w:rPr>
                <w:sz w:val="20"/>
                <w:szCs w:val="20"/>
              </w:rPr>
            </w:pPr>
          </w:p>
          <w:p w14:paraId="7DE3E612" w14:textId="77777777" w:rsidR="00154C89" w:rsidRDefault="00154C89" w:rsidP="00154C89">
            <w:pPr>
              <w:rPr>
                <w:sz w:val="20"/>
                <w:szCs w:val="20"/>
              </w:rPr>
            </w:pPr>
          </w:p>
          <w:p w14:paraId="77909B7D" w14:textId="77777777" w:rsidR="00154C89" w:rsidRDefault="00154C89" w:rsidP="00154C89">
            <w:pPr>
              <w:rPr>
                <w:sz w:val="20"/>
                <w:szCs w:val="20"/>
              </w:rPr>
            </w:pPr>
          </w:p>
          <w:p w14:paraId="7112F57A" w14:textId="77777777" w:rsidR="00154C89" w:rsidRDefault="00154C89" w:rsidP="00154C89">
            <w:pPr>
              <w:rPr>
                <w:sz w:val="20"/>
                <w:szCs w:val="20"/>
              </w:rPr>
            </w:pPr>
          </w:p>
          <w:p w14:paraId="277C4A3C" w14:textId="77777777" w:rsidR="00154C89" w:rsidRDefault="00154C89" w:rsidP="00154C89">
            <w:pPr>
              <w:rPr>
                <w:sz w:val="20"/>
                <w:szCs w:val="20"/>
              </w:rPr>
            </w:pPr>
          </w:p>
          <w:p w14:paraId="26F78DC1" w14:textId="77777777" w:rsidR="00154C89" w:rsidRDefault="00154C89" w:rsidP="00154C89">
            <w:pPr>
              <w:rPr>
                <w:sz w:val="20"/>
                <w:szCs w:val="20"/>
              </w:rPr>
            </w:pPr>
          </w:p>
          <w:p w14:paraId="380A8B3B" w14:textId="77777777" w:rsidR="00154C89" w:rsidRDefault="00154C89" w:rsidP="00154C89">
            <w:pPr>
              <w:rPr>
                <w:sz w:val="20"/>
                <w:szCs w:val="20"/>
              </w:rPr>
            </w:pPr>
          </w:p>
          <w:p w14:paraId="73FD34C0" w14:textId="77777777" w:rsidR="00154C89" w:rsidRDefault="00154C89" w:rsidP="00154C89">
            <w:pPr>
              <w:rPr>
                <w:sz w:val="20"/>
                <w:szCs w:val="20"/>
              </w:rPr>
            </w:pPr>
            <w:r>
              <w:rPr>
                <w:sz w:val="20"/>
                <w:szCs w:val="20"/>
              </w:rPr>
              <w:t>CK</w:t>
            </w:r>
          </w:p>
          <w:p w14:paraId="76FC47C5" w14:textId="77777777" w:rsidR="00154C89" w:rsidRDefault="00154C89" w:rsidP="00154C89">
            <w:pPr>
              <w:rPr>
                <w:sz w:val="20"/>
                <w:szCs w:val="20"/>
              </w:rPr>
            </w:pPr>
          </w:p>
          <w:p w14:paraId="6E918A9E" w14:textId="77777777" w:rsidR="00154C89" w:rsidRDefault="00154C89" w:rsidP="00154C89">
            <w:pPr>
              <w:rPr>
                <w:sz w:val="20"/>
                <w:szCs w:val="20"/>
              </w:rPr>
            </w:pPr>
          </w:p>
          <w:p w14:paraId="2282B650" w14:textId="77777777" w:rsidR="00154C89" w:rsidRDefault="00154C89" w:rsidP="00154C89">
            <w:pPr>
              <w:rPr>
                <w:sz w:val="20"/>
                <w:szCs w:val="20"/>
              </w:rPr>
            </w:pPr>
          </w:p>
          <w:p w14:paraId="0201613F" w14:textId="77777777" w:rsidR="00154C89" w:rsidRDefault="00154C89" w:rsidP="00154C89">
            <w:pPr>
              <w:rPr>
                <w:sz w:val="20"/>
                <w:szCs w:val="20"/>
              </w:rPr>
            </w:pPr>
          </w:p>
          <w:p w14:paraId="31A8E48A" w14:textId="77777777" w:rsidR="00154C89" w:rsidRDefault="00154C89" w:rsidP="00154C89">
            <w:pPr>
              <w:rPr>
                <w:sz w:val="20"/>
                <w:szCs w:val="20"/>
              </w:rPr>
            </w:pPr>
          </w:p>
          <w:p w14:paraId="38422D36" w14:textId="77777777" w:rsidR="00154C89" w:rsidRDefault="00154C89" w:rsidP="00154C89">
            <w:pPr>
              <w:rPr>
                <w:sz w:val="20"/>
                <w:szCs w:val="20"/>
              </w:rPr>
            </w:pPr>
          </w:p>
          <w:p w14:paraId="24D6FCE6" w14:textId="77777777" w:rsidR="00154C89" w:rsidRDefault="00154C89" w:rsidP="00154C89">
            <w:pPr>
              <w:rPr>
                <w:sz w:val="20"/>
                <w:szCs w:val="20"/>
              </w:rPr>
            </w:pPr>
          </w:p>
          <w:p w14:paraId="255ED496" w14:textId="77777777" w:rsidR="00154C89" w:rsidRDefault="00154C89" w:rsidP="00154C89">
            <w:pPr>
              <w:rPr>
                <w:sz w:val="20"/>
                <w:szCs w:val="20"/>
              </w:rPr>
            </w:pPr>
          </w:p>
          <w:p w14:paraId="3A8DAFFE" w14:textId="77777777" w:rsidR="00154C89" w:rsidRDefault="00154C89" w:rsidP="00154C89">
            <w:pPr>
              <w:rPr>
                <w:sz w:val="20"/>
                <w:szCs w:val="20"/>
              </w:rPr>
            </w:pPr>
          </w:p>
          <w:p w14:paraId="2EC37E76" w14:textId="77777777" w:rsidR="00154C89" w:rsidRDefault="00154C89" w:rsidP="00154C89">
            <w:pPr>
              <w:rPr>
                <w:sz w:val="20"/>
                <w:szCs w:val="20"/>
              </w:rPr>
            </w:pPr>
          </w:p>
          <w:p w14:paraId="071F1388" w14:textId="77777777" w:rsidR="00154C89" w:rsidRDefault="00154C89" w:rsidP="00154C89">
            <w:pPr>
              <w:rPr>
                <w:sz w:val="20"/>
                <w:szCs w:val="20"/>
              </w:rPr>
            </w:pPr>
          </w:p>
          <w:p w14:paraId="4652A030" w14:textId="77777777" w:rsidR="00154C89" w:rsidRDefault="00154C89" w:rsidP="00154C89">
            <w:pPr>
              <w:rPr>
                <w:sz w:val="20"/>
                <w:szCs w:val="20"/>
              </w:rPr>
            </w:pPr>
            <w:r>
              <w:rPr>
                <w:sz w:val="20"/>
                <w:szCs w:val="20"/>
              </w:rPr>
              <w:t>CK</w:t>
            </w:r>
          </w:p>
          <w:p w14:paraId="022672CA" w14:textId="77777777" w:rsidR="00154C89" w:rsidRDefault="00154C89" w:rsidP="00154C89">
            <w:pPr>
              <w:rPr>
                <w:sz w:val="20"/>
                <w:szCs w:val="20"/>
              </w:rPr>
            </w:pPr>
          </w:p>
          <w:p w14:paraId="789D7E7E" w14:textId="77777777" w:rsidR="00154C89" w:rsidRDefault="00154C89" w:rsidP="00154C89">
            <w:pPr>
              <w:rPr>
                <w:sz w:val="20"/>
                <w:szCs w:val="20"/>
              </w:rPr>
            </w:pPr>
          </w:p>
          <w:p w14:paraId="2C765805" w14:textId="77777777" w:rsidR="00154C89" w:rsidRDefault="00154C89" w:rsidP="00154C89">
            <w:pPr>
              <w:rPr>
                <w:sz w:val="20"/>
                <w:szCs w:val="20"/>
              </w:rPr>
            </w:pPr>
          </w:p>
          <w:p w14:paraId="623CDC62" w14:textId="77777777" w:rsidR="00154C89" w:rsidRDefault="00154C89" w:rsidP="00154C89">
            <w:pPr>
              <w:rPr>
                <w:sz w:val="20"/>
                <w:szCs w:val="20"/>
              </w:rPr>
            </w:pPr>
          </w:p>
          <w:p w14:paraId="4385E9BA" w14:textId="77777777" w:rsidR="00154C89" w:rsidRDefault="00154C89" w:rsidP="00154C89">
            <w:pPr>
              <w:rPr>
                <w:sz w:val="20"/>
                <w:szCs w:val="20"/>
              </w:rPr>
            </w:pPr>
          </w:p>
          <w:p w14:paraId="3981769B" w14:textId="77777777" w:rsidR="00154C89" w:rsidRDefault="00154C89" w:rsidP="00154C89">
            <w:pPr>
              <w:rPr>
                <w:sz w:val="20"/>
                <w:szCs w:val="20"/>
              </w:rPr>
            </w:pPr>
          </w:p>
          <w:p w14:paraId="163FD51C" w14:textId="77777777" w:rsidR="00154C89" w:rsidRDefault="00154C89" w:rsidP="00154C89">
            <w:pPr>
              <w:rPr>
                <w:sz w:val="20"/>
                <w:szCs w:val="20"/>
              </w:rPr>
            </w:pPr>
          </w:p>
          <w:p w14:paraId="77862A60" w14:textId="77777777" w:rsidR="00154C89" w:rsidRDefault="00154C89" w:rsidP="00154C89">
            <w:pPr>
              <w:rPr>
                <w:sz w:val="20"/>
                <w:szCs w:val="20"/>
              </w:rPr>
            </w:pPr>
          </w:p>
          <w:p w14:paraId="7E7EC9ED" w14:textId="77777777" w:rsidR="00154C89" w:rsidRDefault="00154C89" w:rsidP="00154C89">
            <w:pPr>
              <w:rPr>
                <w:sz w:val="20"/>
                <w:szCs w:val="20"/>
              </w:rPr>
            </w:pPr>
            <w:r>
              <w:rPr>
                <w:sz w:val="20"/>
                <w:szCs w:val="20"/>
              </w:rPr>
              <w:t>CK</w:t>
            </w:r>
          </w:p>
          <w:p w14:paraId="13945176" w14:textId="77777777" w:rsidR="00154C89" w:rsidRDefault="00154C89" w:rsidP="00154C89">
            <w:pPr>
              <w:rPr>
                <w:sz w:val="20"/>
                <w:szCs w:val="20"/>
              </w:rPr>
            </w:pPr>
          </w:p>
          <w:p w14:paraId="48C773EC" w14:textId="77777777" w:rsidR="00154C89" w:rsidRDefault="00154C89" w:rsidP="00154C89">
            <w:pPr>
              <w:rPr>
                <w:sz w:val="20"/>
                <w:szCs w:val="20"/>
              </w:rPr>
            </w:pPr>
          </w:p>
          <w:p w14:paraId="543A4B9E" w14:textId="77777777" w:rsidR="00154C89" w:rsidRDefault="00154C89" w:rsidP="00154C89">
            <w:pPr>
              <w:rPr>
                <w:sz w:val="20"/>
                <w:szCs w:val="20"/>
              </w:rPr>
            </w:pPr>
          </w:p>
          <w:p w14:paraId="05E1A8CF" w14:textId="77777777" w:rsidR="00154C89" w:rsidRDefault="00154C89" w:rsidP="00154C89">
            <w:pPr>
              <w:rPr>
                <w:sz w:val="20"/>
                <w:szCs w:val="20"/>
              </w:rPr>
            </w:pPr>
          </w:p>
          <w:p w14:paraId="03E43D2C" w14:textId="77777777" w:rsidR="00154C89" w:rsidRDefault="00154C89" w:rsidP="00154C89">
            <w:pPr>
              <w:rPr>
                <w:sz w:val="20"/>
                <w:szCs w:val="20"/>
              </w:rPr>
            </w:pPr>
          </w:p>
          <w:p w14:paraId="6311E6EC" w14:textId="77777777" w:rsidR="00154C89" w:rsidRDefault="00154C89" w:rsidP="00154C89">
            <w:pPr>
              <w:rPr>
                <w:sz w:val="20"/>
                <w:szCs w:val="20"/>
              </w:rPr>
            </w:pPr>
          </w:p>
          <w:p w14:paraId="3FE87057" w14:textId="77777777" w:rsidR="00154C89" w:rsidRDefault="00154C89" w:rsidP="00154C89">
            <w:pPr>
              <w:rPr>
                <w:sz w:val="20"/>
                <w:szCs w:val="20"/>
              </w:rPr>
            </w:pPr>
          </w:p>
          <w:p w14:paraId="212B47D3" w14:textId="77777777" w:rsidR="00154C89" w:rsidRDefault="00154C89" w:rsidP="00154C89">
            <w:pPr>
              <w:rPr>
                <w:sz w:val="20"/>
                <w:szCs w:val="20"/>
              </w:rPr>
            </w:pPr>
          </w:p>
          <w:p w14:paraId="07D6D47B" w14:textId="77777777" w:rsidR="00154C89" w:rsidRDefault="00154C89" w:rsidP="00154C89">
            <w:pPr>
              <w:rPr>
                <w:sz w:val="20"/>
                <w:szCs w:val="20"/>
              </w:rPr>
            </w:pPr>
          </w:p>
          <w:p w14:paraId="1839FF54" w14:textId="020C2B2B" w:rsidR="00154C89" w:rsidRPr="00A96CD0" w:rsidRDefault="00154C89" w:rsidP="00154C89">
            <w:pPr>
              <w:rPr>
                <w:sz w:val="20"/>
                <w:szCs w:val="20"/>
              </w:rPr>
            </w:pPr>
            <w:r>
              <w:rPr>
                <w:sz w:val="20"/>
                <w:szCs w:val="20"/>
              </w:rPr>
              <w:t>CK</w:t>
            </w:r>
          </w:p>
        </w:tc>
        <w:tc>
          <w:tcPr>
            <w:tcW w:w="1456" w:type="dxa"/>
          </w:tcPr>
          <w:p w14:paraId="521264DB" w14:textId="77777777" w:rsidR="00292E4D" w:rsidRDefault="00292E4D" w:rsidP="00FE4B03">
            <w:pPr>
              <w:rPr>
                <w:sz w:val="20"/>
                <w:szCs w:val="20"/>
              </w:rPr>
            </w:pPr>
          </w:p>
          <w:p w14:paraId="4AE60BC6" w14:textId="77777777" w:rsidR="00154C89" w:rsidRDefault="00154C89" w:rsidP="00FE4B03">
            <w:pPr>
              <w:rPr>
                <w:sz w:val="20"/>
                <w:szCs w:val="20"/>
              </w:rPr>
            </w:pPr>
          </w:p>
          <w:p w14:paraId="448B856E" w14:textId="274D6C41" w:rsidR="000C1703" w:rsidRDefault="00154C89" w:rsidP="00FE4B03">
            <w:pPr>
              <w:rPr>
                <w:sz w:val="20"/>
                <w:szCs w:val="20"/>
              </w:rPr>
            </w:pPr>
            <w:r>
              <w:rPr>
                <w:sz w:val="20"/>
                <w:szCs w:val="20"/>
              </w:rPr>
              <w:t>SG</w:t>
            </w:r>
          </w:p>
          <w:p w14:paraId="5F80DD5F" w14:textId="77777777" w:rsidR="000C1703" w:rsidRDefault="000C1703" w:rsidP="00FE4B03">
            <w:pPr>
              <w:rPr>
                <w:sz w:val="20"/>
                <w:szCs w:val="20"/>
              </w:rPr>
            </w:pPr>
          </w:p>
          <w:p w14:paraId="7FDE7F93" w14:textId="77777777" w:rsidR="000C1703" w:rsidRDefault="000C1703" w:rsidP="00FE4B03">
            <w:pPr>
              <w:rPr>
                <w:sz w:val="20"/>
                <w:szCs w:val="20"/>
              </w:rPr>
            </w:pPr>
          </w:p>
          <w:p w14:paraId="123FE65F" w14:textId="77777777" w:rsidR="000C1703" w:rsidRDefault="000C1703" w:rsidP="00FE4B03">
            <w:pPr>
              <w:rPr>
                <w:sz w:val="20"/>
                <w:szCs w:val="20"/>
              </w:rPr>
            </w:pPr>
          </w:p>
          <w:p w14:paraId="1088AC67" w14:textId="77777777" w:rsidR="000C1703" w:rsidRDefault="000C1703" w:rsidP="00FE4B03">
            <w:pPr>
              <w:rPr>
                <w:sz w:val="20"/>
                <w:szCs w:val="20"/>
              </w:rPr>
            </w:pPr>
          </w:p>
          <w:p w14:paraId="572BEF75" w14:textId="77777777" w:rsidR="000C1703" w:rsidRDefault="000C1703" w:rsidP="00FE4B03">
            <w:pPr>
              <w:rPr>
                <w:sz w:val="20"/>
                <w:szCs w:val="20"/>
              </w:rPr>
            </w:pPr>
          </w:p>
          <w:p w14:paraId="2C5043BC" w14:textId="77777777" w:rsidR="000C1703" w:rsidRDefault="000C1703" w:rsidP="00FE4B03">
            <w:pPr>
              <w:rPr>
                <w:sz w:val="20"/>
                <w:szCs w:val="20"/>
              </w:rPr>
            </w:pPr>
          </w:p>
          <w:p w14:paraId="75416DAC" w14:textId="77777777" w:rsidR="000C1703" w:rsidRDefault="000C1703" w:rsidP="00FE4B03">
            <w:pPr>
              <w:rPr>
                <w:sz w:val="20"/>
                <w:szCs w:val="20"/>
              </w:rPr>
            </w:pPr>
          </w:p>
          <w:p w14:paraId="6B7E5FEB" w14:textId="77777777" w:rsidR="000C1703" w:rsidRDefault="000C1703" w:rsidP="00FE4B03">
            <w:pPr>
              <w:rPr>
                <w:sz w:val="20"/>
                <w:szCs w:val="20"/>
              </w:rPr>
            </w:pPr>
          </w:p>
          <w:p w14:paraId="325582D1" w14:textId="77777777" w:rsidR="000C1703" w:rsidRDefault="000C1703" w:rsidP="00FE4B03">
            <w:pPr>
              <w:rPr>
                <w:sz w:val="20"/>
                <w:szCs w:val="20"/>
              </w:rPr>
            </w:pPr>
          </w:p>
          <w:p w14:paraId="289BB115" w14:textId="77777777" w:rsidR="000C1703" w:rsidRDefault="000C1703" w:rsidP="00FE4B03">
            <w:pPr>
              <w:rPr>
                <w:sz w:val="20"/>
                <w:szCs w:val="20"/>
              </w:rPr>
            </w:pPr>
          </w:p>
          <w:p w14:paraId="00B044A3" w14:textId="77777777" w:rsidR="000C1703" w:rsidRDefault="000C1703" w:rsidP="00FE4B03">
            <w:pPr>
              <w:rPr>
                <w:sz w:val="20"/>
                <w:szCs w:val="20"/>
              </w:rPr>
            </w:pPr>
          </w:p>
          <w:p w14:paraId="613FD005" w14:textId="77777777" w:rsidR="00154C89" w:rsidRDefault="00154C89" w:rsidP="00FE4B03">
            <w:pPr>
              <w:rPr>
                <w:sz w:val="20"/>
                <w:szCs w:val="20"/>
              </w:rPr>
            </w:pPr>
          </w:p>
          <w:p w14:paraId="1B1C29D0" w14:textId="77777777" w:rsidR="00154C89" w:rsidRDefault="00154C89" w:rsidP="00FE4B03">
            <w:pPr>
              <w:rPr>
                <w:sz w:val="20"/>
                <w:szCs w:val="20"/>
              </w:rPr>
            </w:pPr>
          </w:p>
          <w:p w14:paraId="271AA993" w14:textId="77777777" w:rsidR="00154C89" w:rsidRDefault="00154C89" w:rsidP="00FE4B03">
            <w:pPr>
              <w:rPr>
                <w:sz w:val="20"/>
                <w:szCs w:val="20"/>
              </w:rPr>
            </w:pPr>
          </w:p>
          <w:p w14:paraId="1B2C891B" w14:textId="77777777" w:rsidR="00154C89" w:rsidRDefault="00154C89" w:rsidP="00FE4B03">
            <w:pPr>
              <w:rPr>
                <w:sz w:val="20"/>
                <w:szCs w:val="20"/>
              </w:rPr>
            </w:pPr>
          </w:p>
          <w:p w14:paraId="5E722A59" w14:textId="77777777" w:rsidR="00154C89" w:rsidRDefault="00154C89" w:rsidP="00FE4B03">
            <w:pPr>
              <w:rPr>
                <w:sz w:val="20"/>
                <w:szCs w:val="20"/>
              </w:rPr>
            </w:pPr>
          </w:p>
          <w:p w14:paraId="20A60DC4" w14:textId="77777777" w:rsidR="00154C89" w:rsidRDefault="00154C89" w:rsidP="00FE4B03">
            <w:pPr>
              <w:rPr>
                <w:sz w:val="20"/>
                <w:szCs w:val="20"/>
              </w:rPr>
            </w:pPr>
          </w:p>
          <w:p w14:paraId="2808A1DF" w14:textId="77777777" w:rsidR="00154C89" w:rsidRDefault="00154C89" w:rsidP="00FE4B03">
            <w:pPr>
              <w:rPr>
                <w:sz w:val="20"/>
                <w:szCs w:val="20"/>
              </w:rPr>
            </w:pPr>
          </w:p>
          <w:p w14:paraId="44338B54" w14:textId="77777777" w:rsidR="00154C89" w:rsidRDefault="00154C89" w:rsidP="00FE4B03">
            <w:pPr>
              <w:rPr>
                <w:sz w:val="20"/>
                <w:szCs w:val="20"/>
              </w:rPr>
            </w:pPr>
          </w:p>
          <w:p w14:paraId="0623E95C" w14:textId="77777777" w:rsidR="00154C89" w:rsidRDefault="00154C89" w:rsidP="00FE4B03">
            <w:pPr>
              <w:rPr>
                <w:sz w:val="20"/>
                <w:szCs w:val="20"/>
              </w:rPr>
            </w:pPr>
          </w:p>
          <w:p w14:paraId="0DF48BA9" w14:textId="77777777" w:rsidR="00154C89" w:rsidRDefault="00154C89" w:rsidP="00FE4B03">
            <w:pPr>
              <w:rPr>
                <w:sz w:val="20"/>
                <w:szCs w:val="20"/>
              </w:rPr>
            </w:pPr>
          </w:p>
          <w:p w14:paraId="54626C93" w14:textId="77777777" w:rsidR="00154C89" w:rsidRDefault="00154C89" w:rsidP="00FE4B03">
            <w:pPr>
              <w:rPr>
                <w:sz w:val="20"/>
                <w:szCs w:val="20"/>
              </w:rPr>
            </w:pPr>
          </w:p>
          <w:p w14:paraId="25FF049B" w14:textId="77777777" w:rsidR="00154C89" w:rsidRDefault="00154C89" w:rsidP="00FE4B03">
            <w:pPr>
              <w:rPr>
                <w:sz w:val="20"/>
                <w:szCs w:val="20"/>
              </w:rPr>
            </w:pPr>
          </w:p>
          <w:p w14:paraId="68DB30E8" w14:textId="77777777" w:rsidR="00154C89" w:rsidRDefault="00154C89" w:rsidP="00FE4B03">
            <w:pPr>
              <w:rPr>
                <w:sz w:val="20"/>
                <w:szCs w:val="20"/>
              </w:rPr>
            </w:pPr>
          </w:p>
          <w:p w14:paraId="063A6BD4" w14:textId="77777777" w:rsidR="00154C89" w:rsidRDefault="00154C89" w:rsidP="00FE4B03">
            <w:pPr>
              <w:rPr>
                <w:sz w:val="20"/>
                <w:szCs w:val="20"/>
              </w:rPr>
            </w:pPr>
          </w:p>
          <w:p w14:paraId="70C2EE1C" w14:textId="77777777" w:rsidR="00154C89" w:rsidRDefault="00154C89" w:rsidP="00FE4B03">
            <w:pPr>
              <w:rPr>
                <w:sz w:val="20"/>
                <w:szCs w:val="20"/>
              </w:rPr>
            </w:pPr>
          </w:p>
          <w:p w14:paraId="034CB3D5" w14:textId="77777777" w:rsidR="00154C89" w:rsidRDefault="00154C89" w:rsidP="00FE4B03">
            <w:pPr>
              <w:rPr>
                <w:sz w:val="20"/>
                <w:szCs w:val="20"/>
              </w:rPr>
            </w:pPr>
          </w:p>
          <w:p w14:paraId="5D7048A7" w14:textId="77777777" w:rsidR="00154C89" w:rsidRDefault="00154C89" w:rsidP="00FE4B03">
            <w:pPr>
              <w:rPr>
                <w:sz w:val="20"/>
                <w:szCs w:val="20"/>
              </w:rPr>
            </w:pPr>
          </w:p>
          <w:p w14:paraId="127FF8D9" w14:textId="77777777" w:rsidR="00154C89" w:rsidRDefault="00154C89" w:rsidP="00FE4B03">
            <w:pPr>
              <w:rPr>
                <w:sz w:val="20"/>
                <w:szCs w:val="20"/>
              </w:rPr>
            </w:pPr>
          </w:p>
          <w:p w14:paraId="399B760B" w14:textId="77777777" w:rsidR="00154C89" w:rsidRDefault="00154C89" w:rsidP="00FE4B03">
            <w:pPr>
              <w:rPr>
                <w:sz w:val="20"/>
                <w:szCs w:val="20"/>
              </w:rPr>
            </w:pPr>
          </w:p>
          <w:p w14:paraId="21C928CC" w14:textId="77777777" w:rsidR="00154C89" w:rsidRDefault="00154C89" w:rsidP="00FE4B03">
            <w:pPr>
              <w:rPr>
                <w:sz w:val="20"/>
                <w:szCs w:val="20"/>
              </w:rPr>
            </w:pPr>
          </w:p>
          <w:p w14:paraId="47750675" w14:textId="77777777" w:rsidR="00154C89" w:rsidRDefault="00154C89" w:rsidP="00FE4B03">
            <w:pPr>
              <w:rPr>
                <w:sz w:val="20"/>
                <w:szCs w:val="20"/>
              </w:rPr>
            </w:pPr>
          </w:p>
          <w:p w14:paraId="725B4D80" w14:textId="77777777" w:rsidR="00154C89" w:rsidRDefault="00154C89" w:rsidP="00FE4B03">
            <w:pPr>
              <w:rPr>
                <w:sz w:val="20"/>
                <w:szCs w:val="20"/>
              </w:rPr>
            </w:pPr>
          </w:p>
          <w:p w14:paraId="5EA5939F" w14:textId="77777777" w:rsidR="00154C89" w:rsidRDefault="00154C89" w:rsidP="00FE4B03">
            <w:pPr>
              <w:rPr>
                <w:sz w:val="20"/>
                <w:szCs w:val="20"/>
              </w:rPr>
            </w:pPr>
          </w:p>
          <w:p w14:paraId="277A9DC7" w14:textId="77777777" w:rsidR="00154C89" w:rsidRDefault="00154C89" w:rsidP="00FE4B03">
            <w:pPr>
              <w:rPr>
                <w:sz w:val="20"/>
                <w:szCs w:val="20"/>
              </w:rPr>
            </w:pPr>
          </w:p>
          <w:p w14:paraId="74D32758" w14:textId="77777777" w:rsidR="00154C89" w:rsidRDefault="00154C89" w:rsidP="00FE4B03">
            <w:pPr>
              <w:rPr>
                <w:sz w:val="20"/>
                <w:szCs w:val="20"/>
              </w:rPr>
            </w:pPr>
          </w:p>
          <w:p w14:paraId="324B9F7A" w14:textId="77777777" w:rsidR="00154C89" w:rsidRDefault="00154C89" w:rsidP="00FE4B03">
            <w:pPr>
              <w:rPr>
                <w:sz w:val="20"/>
                <w:szCs w:val="20"/>
              </w:rPr>
            </w:pPr>
            <w:r>
              <w:rPr>
                <w:sz w:val="20"/>
                <w:szCs w:val="20"/>
              </w:rPr>
              <w:t>RQ</w:t>
            </w:r>
          </w:p>
          <w:p w14:paraId="0482267B" w14:textId="77777777" w:rsidR="00154C89" w:rsidRDefault="00154C89" w:rsidP="00FE4B03">
            <w:pPr>
              <w:rPr>
                <w:sz w:val="20"/>
                <w:szCs w:val="20"/>
              </w:rPr>
            </w:pPr>
          </w:p>
          <w:p w14:paraId="0CBADCF1" w14:textId="77777777" w:rsidR="00154C89" w:rsidRDefault="00154C89" w:rsidP="00FE4B03">
            <w:pPr>
              <w:rPr>
                <w:sz w:val="20"/>
                <w:szCs w:val="20"/>
              </w:rPr>
            </w:pPr>
          </w:p>
          <w:p w14:paraId="553CC152" w14:textId="77777777" w:rsidR="00154C89" w:rsidRDefault="00154C89" w:rsidP="00FE4B03">
            <w:pPr>
              <w:rPr>
                <w:sz w:val="20"/>
                <w:szCs w:val="20"/>
              </w:rPr>
            </w:pPr>
          </w:p>
          <w:p w14:paraId="77A01004" w14:textId="77777777" w:rsidR="00154C89" w:rsidRDefault="00154C89" w:rsidP="00FE4B03">
            <w:pPr>
              <w:rPr>
                <w:sz w:val="20"/>
                <w:szCs w:val="20"/>
              </w:rPr>
            </w:pPr>
          </w:p>
          <w:p w14:paraId="7A26FC59" w14:textId="77777777" w:rsidR="00154C89" w:rsidRDefault="00154C89" w:rsidP="00FE4B03">
            <w:pPr>
              <w:rPr>
                <w:sz w:val="20"/>
                <w:szCs w:val="20"/>
              </w:rPr>
            </w:pPr>
          </w:p>
          <w:p w14:paraId="0EB46F40" w14:textId="77777777" w:rsidR="00154C89" w:rsidRDefault="00154C89" w:rsidP="00FE4B03">
            <w:pPr>
              <w:rPr>
                <w:sz w:val="20"/>
                <w:szCs w:val="20"/>
              </w:rPr>
            </w:pPr>
          </w:p>
          <w:p w14:paraId="545754AE" w14:textId="77777777" w:rsidR="00154C89" w:rsidRDefault="00154C89" w:rsidP="00FE4B03">
            <w:pPr>
              <w:rPr>
                <w:sz w:val="20"/>
                <w:szCs w:val="20"/>
              </w:rPr>
            </w:pPr>
          </w:p>
          <w:p w14:paraId="1F1518F4" w14:textId="77777777" w:rsidR="00154C89" w:rsidRDefault="00154C89" w:rsidP="00FE4B03">
            <w:pPr>
              <w:rPr>
                <w:sz w:val="20"/>
                <w:szCs w:val="20"/>
              </w:rPr>
            </w:pPr>
          </w:p>
          <w:p w14:paraId="3247CF2E" w14:textId="77777777" w:rsidR="00154C89" w:rsidRDefault="00154C89" w:rsidP="00FE4B03">
            <w:pPr>
              <w:rPr>
                <w:sz w:val="20"/>
                <w:szCs w:val="20"/>
              </w:rPr>
            </w:pPr>
          </w:p>
          <w:p w14:paraId="4A978F5B" w14:textId="77777777" w:rsidR="00154C89" w:rsidRDefault="00154C89" w:rsidP="00FE4B03">
            <w:pPr>
              <w:rPr>
                <w:sz w:val="20"/>
                <w:szCs w:val="20"/>
              </w:rPr>
            </w:pPr>
          </w:p>
          <w:p w14:paraId="0B2720F1" w14:textId="77777777" w:rsidR="00154C89" w:rsidRDefault="00154C89" w:rsidP="00FE4B03">
            <w:pPr>
              <w:rPr>
                <w:sz w:val="20"/>
                <w:szCs w:val="20"/>
              </w:rPr>
            </w:pPr>
          </w:p>
          <w:p w14:paraId="71BF080F" w14:textId="77777777" w:rsidR="00154C89" w:rsidRDefault="00154C89" w:rsidP="00FE4B03">
            <w:pPr>
              <w:rPr>
                <w:sz w:val="20"/>
                <w:szCs w:val="20"/>
              </w:rPr>
            </w:pPr>
            <w:r>
              <w:rPr>
                <w:sz w:val="20"/>
                <w:szCs w:val="20"/>
              </w:rPr>
              <w:t>All</w:t>
            </w:r>
          </w:p>
          <w:p w14:paraId="0270891C" w14:textId="77777777" w:rsidR="00154C89" w:rsidRDefault="00154C89" w:rsidP="00FE4B03">
            <w:pPr>
              <w:rPr>
                <w:sz w:val="20"/>
                <w:szCs w:val="20"/>
              </w:rPr>
            </w:pPr>
          </w:p>
          <w:p w14:paraId="282F1AD6" w14:textId="77777777" w:rsidR="00154C89" w:rsidRDefault="00154C89" w:rsidP="00FE4B03">
            <w:pPr>
              <w:rPr>
                <w:sz w:val="20"/>
                <w:szCs w:val="20"/>
              </w:rPr>
            </w:pPr>
          </w:p>
          <w:p w14:paraId="5A621E64" w14:textId="77777777" w:rsidR="00154C89" w:rsidRDefault="00154C89" w:rsidP="00FE4B03">
            <w:pPr>
              <w:rPr>
                <w:sz w:val="20"/>
                <w:szCs w:val="20"/>
              </w:rPr>
            </w:pPr>
          </w:p>
          <w:p w14:paraId="62202CE4" w14:textId="77777777" w:rsidR="00154C89" w:rsidRDefault="00154C89" w:rsidP="00FE4B03">
            <w:pPr>
              <w:rPr>
                <w:sz w:val="20"/>
                <w:szCs w:val="20"/>
              </w:rPr>
            </w:pPr>
          </w:p>
          <w:p w14:paraId="17F2E1D8" w14:textId="77777777" w:rsidR="00154C89" w:rsidRDefault="00154C89" w:rsidP="00FE4B03">
            <w:pPr>
              <w:rPr>
                <w:sz w:val="20"/>
                <w:szCs w:val="20"/>
              </w:rPr>
            </w:pPr>
          </w:p>
          <w:p w14:paraId="27EE8B33" w14:textId="77777777" w:rsidR="00154C89" w:rsidRDefault="00154C89" w:rsidP="00FE4B03">
            <w:pPr>
              <w:rPr>
                <w:sz w:val="20"/>
                <w:szCs w:val="20"/>
              </w:rPr>
            </w:pPr>
          </w:p>
          <w:p w14:paraId="263F46F0" w14:textId="77777777" w:rsidR="00154C89" w:rsidRDefault="00154C89" w:rsidP="00FE4B03">
            <w:pPr>
              <w:rPr>
                <w:sz w:val="20"/>
                <w:szCs w:val="20"/>
              </w:rPr>
            </w:pPr>
          </w:p>
          <w:p w14:paraId="2F7A0BC4" w14:textId="77777777" w:rsidR="00154C89" w:rsidRDefault="00154C89" w:rsidP="00FE4B03">
            <w:pPr>
              <w:rPr>
                <w:sz w:val="20"/>
                <w:szCs w:val="20"/>
              </w:rPr>
            </w:pPr>
          </w:p>
          <w:p w14:paraId="14765702" w14:textId="77777777" w:rsidR="00154C89" w:rsidRDefault="00154C89" w:rsidP="00FE4B03">
            <w:pPr>
              <w:rPr>
                <w:sz w:val="20"/>
                <w:szCs w:val="20"/>
              </w:rPr>
            </w:pPr>
            <w:r>
              <w:rPr>
                <w:sz w:val="20"/>
                <w:szCs w:val="20"/>
              </w:rPr>
              <w:t>All</w:t>
            </w:r>
          </w:p>
          <w:p w14:paraId="343DD3B6" w14:textId="77777777" w:rsidR="00154C89" w:rsidRDefault="00154C89" w:rsidP="00FE4B03">
            <w:pPr>
              <w:rPr>
                <w:sz w:val="20"/>
                <w:szCs w:val="20"/>
              </w:rPr>
            </w:pPr>
          </w:p>
          <w:p w14:paraId="024926D8" w14:textId="77777777" w:rsidR="00154C89" w:rsidRDefault="00154C89" w:rsidP="00FE4B03">
            <w:pPr>
              <w:rPr>
                <w:sz w:val="20"/>
                <w:szCs w:val="20"/>
              </w:rPr>
            </w:pPr>
          </w:p>
          <w:p w14:paraId="53F75D0A" w14:textId="77777777" w:rsidR="00154C89" w:rsidRDefault="00154C89" w:rsidP="00FE4B03">
            <w:pPr>
              <w:rPr>
                <w:sz w:val="20"/>
                <w:szCs w:val="20"/>
              </w:rPr>
            </w:pPr>
          </w:p>
          <w:p w14:paraId="047CDED1" w14:textId="77777777" w:rsidR="00154C89" w:rsidRDefault="00154C89" w:rsidP="00FE4B03">
            <w:pPr>
              <w:rPr>
                <w:sz w:val="20"/>
                <w:szCs w:val="20"/>
              </w:rPr>
            </w:pPr>
          </w:p>
          <w:p w14:paraId="5B5DD95D" w14:textId="77777777" w:rsidR="00154C89" w:rsidRDefault="00154C89" w:rsidP="00FE4B03">
            <w:pPr>
              <w:rPr>
                <w:sz w:val="20"/>
                <w:szCs w:val="20"/>
              </w:rPr>
            </w:pPr>
          </w:p>
          <w:p w14:paraId="5CEA5727" w14:textId="77777777" w:rsidR="00154C89" w:rsidRDefault="00154C89" w:rsidP="00FE4B03">
            <w:pPr>
              <w:rPr>
                <w:sz w:val="20"/>
                <w:szCs w:val="20"/>
              </w:rPr>
            </w:pPr>
          </w:p>
          <w:p w14:paraId="1B6DDE7F" w14:textId="77777777" w:rsidR="00154C89" w:rsidRDefault="00154C89" w:rsidP="00FE4B03">
            <w:pPr>
              <w:rPr>
                <w:sz w:val="20"/>
                <w:szCs w:val="20"/>
              </w:rPr>
            </w:pPr>
          </w:p>
          <w:p w14:paraId="77BE25DA" w14:textId="77777777" w:rsidR="00154C89" w:rsidRDefault="00154C89" w:rsidP="00FE4B03">
            <w:pPr>
              <w:rPr>
                <w:sz w:val="20"/>
                <w:szCs w:val="20"/>
              </w:rPr>
            </w:pPr>
          </w:p>
          <w:p w14:paraId="4415B6C4" w14:textId="77777777" w:rsidR="00154C89" w:rsidRDefault="00154C89" w:rsidP="00FE4B03">
            <w:pPr>
              <w:rPr>
                <w:sz w:val="20"/>
                <w:szCs w:val="20"/>
              </w:rPr>
            </w:pPr>
          </w:p>
          <w:p w14:paraId="0367BCA1" w14:textId="29010444" w:rsidR="00154C89" w:rsidRDefault="00154C89" w:rsidP="00FE4B03">
            <w:pPr>
              <w:rPr>
                <w:sz w:val="20"/>
                <w:szCs w:val="20"/>
              </w:rPr>
            </w:pPr>
            <w:r>
              <w:rPr>
                <w:sz w:val="20"/>
                <w:szCs w:val="20"/>
              </w:rPr>
              <w:t>All</w:t>
            </w:r>
          </w:p>
          <w:p w14:paraId="0405093E" w14:textId="32EFCC17" w:rsidR="00154C89" w:rsidRPr="00A96CD0" w:rsidRDefault="00154C89" w:rsidP="00FE4B03">
            <w:pPr>
              <w:rPr>
                <w:sz w:val="20"/>
                <w:szCs w:val="20"/>
              </w:rPr>
            </w:pPr>
          </w:p>
        </w:tc>
      </w:tr>
      <w:tr w:rsidR="00AF4ED3" w14:paraId="402AC462" w14:textId="77777777" w:rsidTr="00AF4ED3">
        <w:tc>
          <w:tcPr>
            <w:tcW w:w="1641" w:type="dxa"/>
          </w:tcPr>
          <w:p w14:paraId="4DDE1715" w14:textId="2B1922D7" w:rsidR="00AF4ED3" w:rsidRPr="00F4755D" w:rsidRDefault="00AF4ED3" w:rsidP="00AF4ED3">
            <w:pPr>
              <w:rPr>
                <w:b/>
                <w:bCs/>
                <w:sz w:val="20"/>
                <w:szCs w:val="20"/>
              </w:rPr>
            </w:pPr>
            <w:r>
              <w:rPr>
                <w:b/>
                <w:bCs/>
                <w:sz w:val="20"/>
                <w:szCs w:val="20"/>
              </w:rPr>
              <w:lastRenderedPageBreak/>
              <w:t>Vice Chair Report</w:t>
            </w:r>
          </w:p>
        </w:tc>
        <w:tc>
          <w:tcPr>
            <w:tcW w:w="6602" w:type="dxa"/>
          </w:tcPr>
          <w:p w14:paraId="058D74B1" w14:textId="77777777" w:rsidR="00AF4ED3" w:rsidRDefault="00AF4ED3" w:rsidP="00AF4ED3">
            <w:pPr>
              <w:pStyle w:val="NormalWeb"/>
              <w:rPr>
                <w:rFonts w:asciiTheme="minorHAnsi" w:hAnsiTheme="minorHAnsi"/>
                <w:color w:val="000000"/>
                <w:sz w:val="20"/>
                <w:szCs w:val="20"/>
              </w:rPr>
            </w:pPr>
            <w:r w:rsidRPr="00A526A9">
              <w:rPr>
                <w:rFonts w:asciiTheme="minorHAnsi" w:hAnsiTheme="minorHAnsi"/>
                <w:color w:val="000000"/>
                <w:sz w:val="20"/>
                <w:szCs w:val="20"/>
                <w:u w:val="single"/>
              </w:rPr>
              <w:t>Email</w:t>
            </w:r>
            <w:r>
              <w:rPr>
                <w:rFonts w:asciiTheme="minorHAnsi" w:hAnsiTheme="minorHAnsi"/>
                <w:color w:val="000000"/>
                <w:sz w:val="20"/>
                <w:szCs w:val="20"/>
                <w:u w:val="single"/>
              </w:rPr>
              <w:t xml:space="preserve"> - </w:t>
            </w:r>
            <w:r w:rsidRPr="00A526A9">
              <w:rPr>
                <w:rFonts w:asciiTheme="minorHAnsi" w:hAnsiTheme="minorHAnsi"/>
                <w:color w:val="000000"/>
                <w:sz w:val="20"/>
                <w:szCs w:val="20"/>
              </w:rPr>
              <w:t>The PPG Email address is ‘ppgmarkfield@gmail.com’ and has redirects to the steering committee members. There has been no traffic on this or the old email address since last meeting.</w:t>
            </w:r>
          </w:p>
          <w:p w14:paraId="1EC25BFB" w14:textId="77777777" w:rsidR="00AF4ED3" w:rsidRDefault="00AF4ED3" w:rsidP="00AF4ED3">
            <w:pPr>
              <w:pStyle w:val="NormalWeb"/>
              <w:rPr>
                <w:rFonts w:asciiTheme="minorHAnsi" w:hAnsiTheme="minorHAnsi"/>
                <w:color w:val="000000"/>
                <w:sz w:val="20"/>
                <w:szCs w:val="20"/>
              </w:rPr>
            </w:pPr>
            <w:r w:rsidRPr="00A526A9">
              <w:rPr>
                <w:rFonts w:asciiTheme="minorHAnsi" w:hAnsiTheme="minorHAnsi"/>
                <w:color w:val="000000"/>
                <w:sz w:val="20"/>
                <w:szCs w:val="20"/>
                <w:u w:val="single"/>
              </w:rPr>
              <w:t>Data Storage</w:t>
            </w:r>
            <w:r>
              <w:rPr>
                <w:rFonts w:asciiTheme="minorHAnsi" w:hAnsiTheme="minorHAnsi"/>
                <w:color w:val="000000"/>
                <w:sz w:val="20"/>
                <w:szCs w:val="20"/>
              </w:rPr>
              <w:t xml:space="preserve"> - </w:t>
            </w:r>
            <w:r w:rsidRPr="00A526A9">
              <w:rPr>
                <w:rFonts w:asciiTheme="minorHAnsi" w:hAnsiTheme="minorHAnsi"/>
                <w:color w:val="000000"/>
                <w:sz w:val="20"/>
                <w:szCs w:val="20"/>
              </w:rPr>
              <w:t>A google drive with 15Gb capacity has been setup for use by the PPG, this is a temporary solution to allow central storage. A small number of folders have been created, namely:</w:t>
            </w:r>
          </w:p>
          <w:p w14:paraId="214F7012"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PPG Meetings</w:t>
            </w:r>
          </w:p>
          <w:p w14:paraId="7F8B2BBE"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Veterans</w:t>
            </w:r>
          </w:p>
          <w:p w14:paraId="191A03A0"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PPG Logo’s</w:t>
            </w:r>
          </w:p>
          <w:p w14:paraId="1609BE4F"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NHS App</w:t>
            </w:r>
          </w:p>
          <w:p w14:paraId="0ED6A47C"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Defib Project</w:t>
            </w:r>
          </w:p>
          <w:p w14:paraId="5B70DCF9" w14:textId="77777777" w:rsidR="00AF4ED3" w:rsidRPr="00A526A9" w:rsidRDefault="00AF4ED3" w:rsidP="00AF4ED3">
            <w:pPr>
              <w:pStyle w:val="NormalWeb"/>
              <w:spacing w:before="0" w:beforeAutospacing="0" w:after="0" w:afterAutospacing="0"/>
              <w:rPr>
                <w:rFonts w:asciiTheme="minorHAnsi" w:hAnsiTheme="minorHAnsi"/>
                <w:color w:val="000000"/>
                <w:sz w:val="20"/>
                <w:szCs w:val="20"/>
              </w:rPr>
            </w:pPr>
            <w:r w:rsidRPr="00A526A9">
              <w:rPr>
                <w:rFonts w:asciiTheme="minorHAnsi" w:hAnsiTheme="minorHAnsi"/>
                <w:color w:val="000000"/>
                <w:sz w:val="20"/>
                <w:szCs w:val="20"/>
              </w:rPr>
              <w:t>· Communications Strategy</w:t>
            </w:r>
          </w:p>
          <w:p w14:paraId="13DA1194" w14:textId="77777777" w:rsidR="00AF4ED3" w:rsidRDefault="00AF4ED3" w:rsidP="00AF4ED3">
            <w:pPr>
              <w:pStyle w:val="NormalWeb"/>
              <w:rPr>
                <w:color w:val="000000"/>
                <w:sz w:val="27"/>
                <w:szCs w:val="27"/>
              </w:rPr>
            </w:pPr>
            <w:r w:rsidRPr="00833B13">
              <w:rPr>
                <w:rFonts w:asciiTheme="minorHAnsi" w:hAnsiTheme="minorHAnsi"/>
                <w:color w:val="000000"/>
                <w:sz w:val="20"/>
                <w:szCs w:val="20"/>
                <w:u w:val="single"/>
              </w:rPr>
              <w:t>Branding &amp; Templates</w:t>
            </w:r>
            <w:r>
              <w:rPr>
                <w:rFonts w:asciiTheme="minorHAnsi" w:hAnsiTheme="minorHAnsi"/>
                <w:color w:val="000000"/>
                <w:sz w:val="20"/>
                <w:szCs w:val="20"/>
                <w:u w:val="single"/>
              </w:rPr>
              <w:t xml:space="preserve"> - </w:t>
            </w:r>
            <w:r w:rsidRPr="00833B13">
              <w:rPr>
                <w:rFonts w:asciiTheme="minorHAnsi" w:hAnsiTheme="minorHAnsi"/>
                <w:color w:val="000000"/>
                <w:sz w:val="20"/>
                <w:szCs w:val="20"/>
              </w:rPr>
              <w:t xml:space="preserve">Where documentation is repeated the plan is to use templates to establish the PPG brand. This will also be the same for </w:t>
            </w:r>
            <w:r w:rsidRPr="00833B13">
              <w:rPr>
                <w:rFonts w:asciiTheme="minorHAnsi" w:hAnsiTheme="minorHAnsi"/>
                <w:color w:val="000000"/>
                <w:sz w:val="20"/>
                <w:szCs w:val="20"/>
              </w:rPr>
              <w:lastRenderedPageBreak/>
              <w:t>posters and any other collateral that is used to communicate PPG messages to patients of the surgery</w:t>
            </w:r>
            <w:r>
              <w:rPr>
                <w:color w:val="000000"/>
                <w:sz w:val="27"/>
                <w:szCs w:val="27"/>
              </w:rPr>
              <w:t>.</w:t>
            </w:r>
          </w:p>
          <w:p w14:paraId="2FE11B6E" w14:textId="77777777" w:rsidR="00AF4ED3" w:rsidRPr="00833B13" w:rsidRDefault="00AF4ED3" w:rsidP="00AF4ED3">
            <w:pPr>
              <w:pStyle w:val="NormalWeb"/>
              <w:rPr>
                <w:rFonts w:asciiTheme="minorHAnsi" w:hAnsiTheme="minorHAnsi"/>
                <w:color w:val="000000"/>
                <w:sz w:val="20"/>
                <w:szCs w:val="20"/>
                <w:u w:val="single"/>
              </w:rPr>
            </w:pPr>
            <w:r w:rsidRPr="00833B13">
              <w:rPr>
                <w:rFonts w:asciiTheme="minorHAnsi" w:hAnsiTheme="minorHAnsi"/>
                <w:color w:val="000000"/>
                <w:sz w:val="20"/>
                <w:szCs w:val="20"/>
                <w:u w:val="single"/>
              </w:rPr>
              <w:t>Future Plans</w:t>
            </w:r>
            <w:r>
              <w:rPr>
                <w:rFonts w:asciiTheme="minorHAnsi" w:hAnsiTheme="minorHAnsi"/>
                <w:color w:val="000000"/>
                <w:sz w:val="20"/>
                <w:szCs w:val="20"/>
                <w:u w:val="single"/>
              </w:rPr>
              <w:t>’</w:t>
            </w:r>
          </w:p>
          <w:p w14:paraId="69E61B6F" w14:textId="77777777" w:rsidR="00AF4ED3" w:rsidRPr="00833B13" w:rsidRDefault="00AF4ED3" w:rsidP="00AF4ED3">
            <w:pPr>
              <w:pStyle w:val="NormalWeb"/>
              <w:spacing w:before="0" w:beforeAutospacing="0" w:after="0" w:afterAutospacing="0"/>
              <w:rPr>
                <w:rFonts w:asciiTheme="minorHAnsi" w:hAnsiTheme="minorHAnsi"/>
                <w:color w:val="000000"/>
                <w:sz w:val="20"/>
                <w:szCs w:val="20"/>
              </w:rPr>
            </w:pPr>
            <w:r w:rsidRPr="00833B13">
              <w:rPr>
                <w:rFonts w:asciiTheme="minorHAnsi" w:hAnsiTheme="minorHAnsi"/>
                <w:color w:val="000000"/>
                <w:sz w:val="20"/>
                <w:szCs w:val="20"/>
              </w:rPr>
              <w:t>· A full directory and naming convention will need to be devised.</w:t>
            </w:r>
          </w:p>
          <w:p w14:paraId="3BB74E50" w14:textId="77777777" w:rsidR="00AF4ED3" w:rsidRPr="00833B13" w:rsidRDefault="00AF4ED3" w:rsidP="00AF4ED3">
            <w:pPr>
              <w:pStyle w:val="NormalWeb"/>
              <w:spacing w:before="0" w:beforeAutospacing="0" w:after="0" w:afterAutospacing="0"/>
              <w:rPr>
                <w:rFonts w:asciiTheme="minorHAnsi" w:hAnsiTheme="minorHAnsi"/>
                <w:color w:val="000000"/>
                <w:sz w:val="20"/>
                <w:szCs w:val="20"/>
              </w:rPr>
            </w:pPr>
            <w:r w:rsidRPr="00833B13">
              <w:rPr>
                <w:rFonts w:asciiTheme="minorHAnsi" w:hAnsiTheme="minorHAnsi"/>
                <w:color w:val="000000"/>
                <w:sz w:val="20"/>
                <w:szCs w:val="20"/>
              </w:rPr>
              <w:t>· A test is to be carried out on how these documents might be shared or the shared environment may be used to suit PPG needs.</w:t>
            </w:r>
          </w:p>
          <w:p w14:paraId="02441681" w14:textId="77777777" w:rsidR="00AF4ED3" w:rsidRPr="00833B13" w:rsidRDefault="00AF4ED3" w:rsidP="00AF4ED3">
            <w:pPr>
              <w:pStyle w:val="NormalWeb"/>
              <w:spacing w:before="0" w:beforeAutospacing="0" w:after="0" w:afterAutospacing="0"/>
              <w:rPr>
                <w:rFonts w:asciiTheme="minorHAnsi" w:hAnsiTheme="minorHAnsi"/>
                <w:color w:val="000000"/>
                <w:sz w:val="20"/>
                <w:szCs w:val="20"/>
              </w:rPr>
            </w:pPr>
            <w:r w:rsidRPr="00833B13">
              <w:rPr>
                <w:rFonts w:asciiTheme="minorHAnsi" w:hAnsiTheme="minorHAnsi"/>
                <w:color w:val="000000"/>
                <w:sz w:val="20"/>
                <w:szCs w:val="20"/>
              </w:rPr>
              <w:t>· Test that anyone with the ability to access the Gmail account, is able to access the Google Drive.</w:t>
            </w:r>
          </w:p>
          <w:p w14:paraId="091FF243" w14:textId="77777777" w:rsidR="00AF4ED3" w:rsidRPr="00833B13" w:rsidRDefault="00AF4ED3" w:rsidP="00AF4ED3">
            <w:pPr>
              <w:pStyle w:val="NormalWeb"/>
              <w:spacing w:before="0" w:beforeAutospacing="0" w:after="0" w:afterAutospacing="0"/>
              <w:rPr>
                <w:rFonts w:asciiTheme="minorHAnsi" w:hAnsiTheme="minorHAnsi"/>
                <w:color w:val="000000"/>
                <w:sz w:val="20"/>
                <w:szCs w:val="20"/>
              </w:rPr>
            </w:pPr>
            <w:r w:rsidRPr="00833B13">
              <w:rPr>
                <w:rFonts w:asciiTheme="minorHAnsi" w:hAnsiTheme="minorHAnsi"/>
                <w:color w:val="000000"/>
                <w:sz w:val="20"/>
                <w:szCs w:val="20"/>
              </w:rPr>
              <w:t>· Establish the file naming convention.</w:t>
            </w:r>
          </w:p>
          <w:p w14:paraId="299DABF1" w14:textId="77777777" w:rsidR="00AF4ED3" w:rsidRDefault="00AF4ED3" w:rsidP="00AF4ED3">
            <w:pPr>
              <w:pStyle w:val="NormalWeb"/>
              <w:spacing w:before="0" w:beforeAutospacing="0" w:after="0" w:afterAutospacing="0"/>
              <w:rPr>
                <w:color w:val="000000"/>
                <w:sz w:val="27"/>
                <w:szCs w:val="27"/>
              </w:rPr>
            </w:pPr>
            <w:r w:rsidRPr="00833B13">
              <w:rPr>
                <w:rFonts w:asciiTheme="minorHAnsi" w:hAnsiTheme="minorHAnsi"/>
                <w:color w:val="000000"/>
                <w:sz w:val="20"/>
                <w:szCs w:val="20"/>
              </w:rPr>
              <w:t>· Establish the templates</w:t>
            </w:r>
            <w:r>
              <w:rPr>
                <w:color w:val="000000"/>
                <w:sz w:val="27"/>
                <w:szCs w:val="27"/>
              </w:rPr>
              <w:t>.</w:t>
            </w:r>
          </w:p>
          <w:p w14:paraId="20D9FE7B" w14:textId="77777777" w:rsidR="00AF4ED3" w:rsidRDefault="00AF4ED3" w:rsidP="00AF4ED3">
            <w:pPr>
              <w:pStyle w:val="NormalWeb"/>
              <w:rPr>
                <w:rFonts w:asciiTheme="minorHAnsi" w:hAnsiTheme="minorHAnsi"/>
                <w:color w:val="000000"/>
                <w:sz w:val="20"/>
                <w:szCs w:val="20"/>
                <w:u w:val="single"/>
              </w:rPr>
            </w:pPr>
            <w:r w:rsidRPr="00084425">
              <w:rPr>
                <w:rFonts w:asciiTheme="minorHAnsi" w:hAnsiTheme="minorHAnsi"/>
                <w:color w:val="000000"/>
                <w:sz w:val="20"/>
                <w:szCs w:val="20"/>
                <w:u w:val="single"/>
              </w:rPr>
              <w:t>Practice Communications</w:t>
            </w:r>
          </w:p>
          <w:p w14:paraId="66047947"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Patient Calling and Information Screen</w:t>
            </w:r>
            <w:r>
              <w:rPr>
                <w:rFonts w:asciiTheme="minorHAnsi" w:hAnsiTheme="minorHAnsi"/>
                <w:color w:val="000000"/>
                <w:sz w:val="20"/>
                <w:szCs w:val="20"/>
              </w:rPr>
              <w:t xml:space="preserve"> - </w:t>
            </w:r>
            <w:r w:rsidRPr="00084425">
              <w:rPr>
                <w:rFonts w:asciiTheme="minorHAnsi" w:hAnsiTheme="minorHAnsi"/>
                <w:color w:val="000000"/>
                <w:sz w:val="20"/>
                <w:szCs w:val="20"/>
              </w:rPr>
              <w:t>The new patient calling, and information screen has been agreed and is awaiting installation with the new supplier. The new system will be capable of displaying videos and notices with a planning schedule allowing targeted information to various groups, e.g. Mother &amp; Toddler groups.</w:t>
            </w:r>
          </w:p>
          <w:p w14:paraId="54AD9104" w14:textId="77777777" w:rsidR="00AF4ED3"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NHS App</w:t>
            </w:r>
            <w:r>
              <w:rPr>
                <w:rFonts w:asciiTheme="minorHAnsi" w:hAnsiTheme="minorHAnsi"/>
                <w:color w:val="000000"/>
                <w:sz w:val="20"/>
                <w:szCs w:val="20"/>
              </w:rPr>
              <w:t xml:space="preserve"> - </w:t>
            </w:r>
            <w:r w:rsidRPr="00084425">
              <w:rPr>
                <w:rFonts w:asciiTheme="minorHAnsi" w:hAnsiTheme="minorHAnsi"/>
                <w:color w:val="000000"/>
                <w:sz w:val="20"/>
                <w:szCs w:val="20"/>
              </w:rPr>
              <w:t>Initial training and discussion for the practice staff was carried out and a number of suitable training videos and information packs were identified to be used as part of a wider campaign yet to be established for the patients of the Surgery.</w:t>
            </w:r>
          </w:p>
          <w:p w14:paraId="21A11E1F"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A planning session for the NHS App campaign is to be planned and held.</w:t>
            </w:r>
          </w:p>
          <w:p w14:paraId="3D0D52AB"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Web Site &amp; Social Media</w:t>
            </w:r>
            <w:r>
              <w:rPr>
                <w:rFonts w:asciiTheme="minorHAnsi" w:hAnsiTheme="minorHAnsi"/>
                <w:color w:val="000000"/>
                <w:sz w:val="20"/>
                <w:szCs w:val="20"/>
              </w:rPr>
              <w:t xml:space="preserve"> - </w:t>
            </w:r>
            <w:r w:rsidRPr="00084425">
              <w:rPr>
                <w:rFonts w:asciiTheme="minorHAnsi" w:hAnsiTheme="minorHAnsi"/>
                <w:color w:val="000000"/>
                <w:sz w:val="20"/>
                <w:szCs w:val="20"/>
              </w:rPr>
              <w:t>The use of the website linked to social media usage to maximise reach for the practice will be progressed by the establishment of a working group, consisting of the Practice Manager, the practice Web &amp; Social Media responsible person and members of the PPG.</w:t>
            </w:r>
          </w:p>
          <w:p w14:paraId="432947EE" w14:textId="77777777" w:rsidR="00AF4ED3"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The first meeting for the Web &amp; Social Media Group has yet to meet.</w:t>
            </w:r>
          </w:p>
          <w:p w14:paraId="21B95F30" w14:textId="77777777" w:rsidR="00AF4ED3" w:rsidRPr="00084425" w:rsidRDefault="00AF4ED3" w:rsidP="00AF4ED3">
            <w:pPr>
              <w:pStyle w:val="NormalWeb"/>
              <w:rPr>
                <w:rFonts w:asciiTheme="minorHAnsi" w:hAnsiTheme="minorHAnsi"/>
                <w:color w:val="000000"/>
                <w:sz w:val="20"/>
                <w:szCs w:val="20"/>
                <w:u w:val="single"/>
              </w:rPr>
            </w:pPr>
            <w:r w:rsidRPr="00084425">
              <w:rPr>
                <w:rFonts w:asciiTheme="minorHAnsi" w:hAnsiTheme="minorHAnsi"/>
                <w:color w:val="000000"/>
                <w:sz w:val="20"/>
                <w:szCs w:val="20"/>
                <w:u w:val="single"/>
              </w:rPr>
              <w:t>Armed Forces Veterans</w:t>
            </w:r>
          </w:p>
          <w:p w14:paraId="5F85733A"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Having initially investigated to accredit the practice as Veteran Friendly, significant documentation was received by the practice. Once this documentation has been read and understood as to the implications for the practice an internal plan will be devised.Once the internal implications have been understood and enacted a small working group will be established to work with the practice to get veterans identified and plans made accordingly. The output will use the various communications channels yet to be established to promote any plans and veteran friendly aspects of local healthcare.</w:t>
            </w:r>
          </w:p>
          <w:p w14:paraId="1DA25A27" w14:textId="77777777" w:rsidR="00AF4ED3" w:rsidRPr="00084425" w:rsidRDefault="00AF4ED3" w:rsidP="00AF4ED3">
            <w:pPr>
              <w:pStyle w:val="NormalWeb"/>
              <w:rPr>
                <w:rFonts w:asciiTheme="minorHAnsi" w:hAnsiTheme="minorHAnsi"/>
                <w:color w:val="000000"/>
                <w:sz w:val="20"/>
                <w:szCs w:val="20"/>
                <w:u w:val="single"/>
              </w:rPr>
            </w:pPr>
            <w:r w:rsidRPr="00084425">
              <w:rPr>
                <w:rFonts w:asciiTheme="minorHAnsi" w:hAnsiTheme="minorHAnsi"/>
                <w:color w:val="000000"/>
                <w:sz w:val="20"/>
                <w:szCs w:val="20"/>
                <w:u w:val="single"/>
              </w:rPr>
              <w:t>Future Projects</w:t>
            </w:r>
          </w:p>
          <w:p w14:paraId="78695B16"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The Great PSTN Switch Off</w:t>
            </w:r>
            <w:r>
              <w:rPr>
                <w:rFonts w:asciiTheme="minorHAnsi" w:hAnsiTheme="minorHAnsi"/>
                <w:color w:val="000000"/>
                <w:sz w:val="20"/>
                <w:szCs w:val="20"/>
              </w:rPr>
              <w:t xml:space="preserve"> - </w:t>
            </w:r>
            <w:r w:rsidRPr="00084425">
              <w:rPr>
                <w:rFonts w:asciiTheme="minorHAnsi" w:hAnsiTheme="minorHAnsi"/>
                <w:color w:val="000000"/>
                <w:sz w:val="20"/>
                <w:szCs w:val="20"/>
              </w:rPr>
              <w:t>This is to look at the implications for patients, especially those who do not have broadband.</w:t>
            </w:r>
          </w:p>
          <w:p w14:paraId="7CD861C9" w14:textId="77777777" w:rsidR="00AF4ED3" w:rsidRPr="00084425" w:rsidRDefault="00AF4ED3" w:rsidP="00AF4ED3">
            <w:pPr>
              <w:pStyle w:val="NormalWeb"/>
              <w:rPr>
                <w:rFonts w:asciiTheme="minorHAnsi" w:hAnsiTheme="minorHAnsi"/>
                <w:color w:val="000000"/>
                <w:sz w:val="20"/>
                <w:szCs w:val="20"/>
              </w:rPr>
            </w:pPr>
            <w:r w:rsidRPr="00084425">
              <w:rPr>
                <w:rFonts w:asciiTheme="minorHAnsi" w:hAnsiTheme="minorHAnsi"/>
                <w:color w:val="000000"/>
                <w:sz w:val="20"/>
                <w:szCs w:val="20"/>
              </w:rPr>
              <w:t>Digital Inclusion</w:t>
            </w:r>
            <w:r>
              <w:rPr>
                <w:rFonts w:asciiTheme="minorHAnsi" w:hAnsiTheme="minorHAnsi"/>
                <w:color w:val="000000"/>
                <w:sz w:val="20"/>
                <w:szCs w:val="20"/>
              </w:rPr>
              <w:t xml:space="preserve"> - </w:t>
            </w:r>
            <w:r w:rsidRPr="00084425">
              <w:rPr>
                <w:rFonts w:asciiTheme="minorHAnsi" w:hAnsiTheme="minorHAnsi"/>
                <w:color w:val="000000"/>
                <w:sz w:val="20"/>
                <w:szCs w:val="20"/>
              </w:rPr>
              <w:t>This is to investigate patients who do not have access to, or are technology literate to obtain greater access to patient services.</w:t>
            </w:r>
          </w:p>
          <w:p w14:paraId="550D30FD" w14:textId="3ED6575A" w:rsidR="00AF4ED3" w:rsidRPr="00B85445" w:rsidRDefault="00AF4ED3" w:rsidP="00EC7D6C">
            <w:pPr>
              <w:pStyle w:val="NormalWeb"/>
              <w:rPr>
                <w:sz w:val="20"/>
                <w:szCs w:val="20"/>
              </w:rPr>
            </w:pPr>
            <w:r w:rsidRPr="00084425">
              <w:rPr>
                <w:rFonts w:asciiTheme="minorHAnsi" w:hAnsiTheme="minorHAnsi"/>
                <w:color w:val="000000"/>
                <w:sz w:val="20"/>
                <w:szCs w:val="20"/>
              </w:rPr>
              <w:lastRenderedPageBreak/>
              <w:t>Digital Support for Care &amp; Carers</w:t>
            </w:r>
            <w:r>
              <w:rPr>
                <w:rFonts w:asciiTheme="minorHAnsi" w:hAnsiTheme="minorHAnsi"/>
                <w:color w:val="000000"/>
                <w:sz w:val="20"/>
                <w:szCs w:val="20"/>
              </w:rPr>
              <w:t xml:space="preserve"> - </w:t>
            </w:r>
            <w:r w:rsidRPr="00084425">
              <w:rPr>
                <w:rFonts w:asciiTheme="minorHAnsi" w:hAnsiTheme="minorHAnsi"/>
                <w:color w:val="000000"/>
                <w:sz w:val="20"/>
                <w:szCs w:val="20"/>
              </w:rPr>
              <w:t>This is to look and produce plans, advice and guidance on available technology and how it might be utilised as part of an overall care strategy.</w:t>
            </w:r>
          </w:p>
        </w:tc>
        <w:tc>
          <w:tcPr>
            <w:tcW w:w="1058" w:type="dxa"/>
          </w:tcPr>
          <w:p w14:paraId="65CD6F7F" w14:textId="77777777" w:rsidR="00AF4ED3" w:rsidRDefault="00AF4ED3" w:rsidP="00AF4ED3">
            <w:pPr>
              <w:rPr>
                <w:sz w:val="20"/>
                <w:szCs w:val="20"/>
              </w:rPr>
            </w:pPr>
            <w:r>
              <w:rPr>
                <w:sz w:val="20"/>
                <w:szCs w:val="20"/>
              </w:rPr>
              <w:lastRenderedPageBreak/>
              <w:t>RI</w:t>
            </w:r>
          </w:p>
          <w:p w14:paraId="1C2FA3B3" w14:textId="77777777" w:rsidR="00EC7D6C" w:rsidRDefault="00EC7D6C" w:rsidP="00AF4ED3">
            <w:pPr>
              <w:rPr>
                <w:sz w:val="20"/>
                <w:szCs w:val="20"/>
              </w:rPr>
            </w:pPr>
          </w:p>
          <w:p w14:paraId="4CC2027E" w14:textId="77777777" w:rsidR="00EC7D6C" w:rsidRDefault="00EC7D6C" w:rsidP="00AF4ED3">
            <w:pPr>
              <w:rPr>
                <w:sz w:val="20"/>
                <w:szCs w:val="20"/>
              </w:rPr>
            </w:pPr>
          </w:p>
          <w:p w14:paraId="2965F7C5" w14:textId="77777777" w:rsidR="00EC7D6C" w:rsidRDefault="00EC7D6C" w:rsidP="00AF4ED3">
            <w:pPr>
              <w:rPr>
                <w:sz w:val="20"/>
                <w:szCs w:val="20"/>
              </w:rPr>
            </w:pPr>
          </w:p>
          <w:p w14:paraId="516FE2B5" w14:textId="11CA0EF4" w:rsidR="00EC7D6C" w:rsidRDefault="00EC7D6C" w:rsidP="00AF4ED3">
            <w:pPr>
              <w:rPr>
                <w:sz w:val="20"/>
                <w:szCs w:val="20"/>
              </w:rPr>
            </w:pPr>
            <w:r>
              <w:rPr>
                <w:sz w:val="20"/>
                <w:szCs w:val="20"/>
              </w:rPr>
              <w:t>RI</w:t>
            </w:r>
          </w:p>
          <w:p w14:paraId="618E6821" w14:textId="77777777" w:rsidR="00EC7D6C" w:rsidRDefault="00EC7D6C" w:rsidP="00AF4ED3">
            <w:pPr>
              <w:rPr>
                <w:sz w:val="20"/>
                <w:szCs w:val="20"/>
              </w:rPr>
            </w:pPr>
          </w:p>
          <w:p w14:paraId="6BDAF577" w14:textId="77777777" w:rsidR="00EC7D6C" w:rsidRDefault="00EC7D6C" w:rsidP="00AF4ED3">
            <w:pPr>
              <w:rPr>
                <w:sz w:val="20"/>
                <w:szCs w:val="20"/>
              </w:rPr>
            </w:pPr>
          </w:p>
          <w:p w14:paraId="27502DCE" w14:textId="77777777" w:rsidR="00EC7D6C" w:rsidRDefault="00EC7D6C" w:rsidP="00AF4ED3">
            <w:pPr>
              <w:rPr>
                <w:sz w:val="20"/>
                <w:szCs w:val="20"/>
              </w:rPr>
            </w:pPr>
          </w:p>
          <w:p w14:paraId="1440C82D" w14:textId="77777777" w:rsidR="00EC7D6C" w:rsidRDefault="00EC7D6C" w:rsidP="00AF4ED3">
            <w:pPr>
              <w:rPr>
                <w:sz w:val="20"/>
                <w:szCs w:val="20"/>
              </w:rPr>
            </w:pPr>
          </w:p>
          <w:p w14:paraId="48A6CCE2" w14:textId="77777777" w:rsidR="00EC7D6C" w:rsidRDefault="00EC7D6C" w:rsidP="00AF4ED3">
            <w:pPr>
              <w:rPr>
                <w:sz w:val="20"/>
                <w:szCs w:val="20"/>
              </w:rPr>
            </w:pPr>
          </w:p>
          <w:p w14:paraId="4C16CB0B" w14:textId="77777777" w:rsidR="00EC7D6C" w:rsidRDefault="00EC7D6C" w:rsidP="00AF4ED3">
            <w:pPr>
              <w:rPr>
                <w:sz w:val="20"/>
                <w:szCs w:val="20"/>
              </w:rPr>
            </w:pPr>
          </w:p>
          <w:p w14:paraId="1EB036AA" w14:textId="77777777" w:rsidR="00EC7D6C" w:rsidRDefault="00EC7D6C" w:rsidP="00AF4ED3">
            <w:pPr>
              <w:rPr>
                <w:sz w:val="20"/>
                <w:szCs w:val="20"/>
              </w:rPr>
            </w:pPr>
          </w:p>
          <w:p w14:paraId="1F39132F" w14:textId="77777777" w:rsidR="00EC7D6C" w:rsidRDefault="00EC7D6C" w:rsidP="00AF4ED3">
            <w:pPr>
              <w:rPr>
                <w:sz w:val="20"/>
                <w:szCs w:val="20"/>
              </w:rPr>
            </w:pPr>
          </w:p>
          <w:p w14:paraId="35332E8F" w14:textId="77777777" w:rsidR="00EC7D6C" w:rsidRDefault="00EC7D6C" w:rsidP="00AF4ED3">
            <w:pPr>
              <w:rPr>
                <w:sz w:val="20"/>
                <w:szCs w:val="20"/>
              </w:rPr>
            </w:pPr>
          </w:p>
          <w:p w14:paraId="691530AE" w14:textId="77777777" w:rsidR="00EC7D6C" w:rsidRDefault="00EC7D6C" w:rsidP="00AF4ED3">
            <w:pPr>
              <w:rPr>
                <w:sz w:val="20"/>
                <w:szCs w:val="20"/>
              </w:rPr>
            </w:pPr>
          </w:p>
          <w:p w14:paraId="37A1344E" w14:textId="77777777" w:rsidR="00EC7D6C" w:rsidRDefault="00EC7D6C" w:rsidP="00AF4ED3">
            <w:pPr>
              <w:rPr>
                <w:sz w:val="20"/>
                <w:szCs w:val="20"/>
              </w:rPr>
            </w:pPr>
          </w:p>
          <w:p w14:paraId="1549FC32" w14:textId="49E159E4" w:rsidR="00EC7D6C" w:rsidRDefault="00EC7D6C" w:rsidP="00AF4ED3">
            <w:pPr>
              <w:rPr>
                <w:sz w:val="20"/>
                <w:szCs w:val="20"/>
              </w:rPr>
            </w:pPr>
            <w:r>
              <w:rPr>
                <w:sz w:val="20"/>
                <w:szCs w:val="20"/>
              </w:rPr>
              <w:t>RI</w:t>
            </w:r>
          </w:p>
          <w:p w14:paraId="3B7CDD8E" w14:textId="77777777" w:rsidR="00EC7D6C" w:rsidRDefault="00EC7D6C" w:rsidP="00AF4ED3">
            <w:pPr>
              <w:rPr>
                <w:sz w:val="20"/>
                <w:szCs w:val="20"/>
              </w:rPr>
            </w:pPr>
          </w:p>
          <w:p w14:paraId="4E007041" w14:textId="77777777" w:rsidR="00EC7D6C" w:rsidRDefault="00EC7D6C" w:rsidP="00AF4ED3">
            <w:pPr>
              <w:rPr>
                <w:sz w:val="20"/>
                <w:szCs w:val="20"/>
              </w:rPr>
            </w:pPr>
          </w:p>
          <w:p w14:paraId="6C8E8CC7" w14:textId="77777777" w:rsidR="00EC7D6C" w:rsidRDefault="00EC7D6C" w:rsidP="00AF4ED3">
            <w:pPr>
              <w:rPr>
                <w:sz w:val="20"/>
                <w:szCs w:val="20"/>
              </w:rPr>
            </w:pPr>
          </w:p>
          <w:p w14:paraId="3FC681F8" w14:textId="77777777" w:rsidR="00EC7D6C" w:rsidRDefault="00EC7D6C" w:rsidP="00AF4ED3">
            <w:pPr>
              <w:rPr>
                <w:sz w:val="20"/>
                <w:szCs w:val="20"/>
              </w:rPr>
            </w:pPr>
          </w:p>
          <w:p w14:paraId="49AF0DEF" w14:textId="7E932881" w:rsidR="00EC7D6C" w:rsidRDefault="00EC7D6C" w:rsidP="00AF4ED3">
            <w:pPr>
              <w:rPr>
                <w:sz w:val="20"/>
                <w:szCs w:val="20"/>
              </w:rPr>
            </w:pPr>
            <w:r>
              <w:rPr>
                <w:sz w:val="20"/>
                <w:szCs w:val="20"/>
              </w:rPr>
              <w:t>RI</w:t>
            </w:r>
          </w:p>
          <w:p w14:paraId="20B5448B" w14:textId="77777777" w:rsidR="00EC7D6C" w:rsidRDefault="00EC7D6C" w:rsidP="00AF4ED3">
            <w:pPr>
              <w:rPr>
                <w:sz w:val="20"/>
                <w:szCs w:val="20"/>
              </w:rPr>
            </w:pPr>
          </w:p>
          <w:p w14:paraId="2FBC7C70" w14:textId="77777777" w:rsidR="00EC7D6C" w:rsidRDefault="00EC7D6C" w:rsidP="00AF4ED3">
            <w:pPr>
              <w:rPr>
                <w:sz w:val="20"/>
                <w:szCs w:val="20"/>
              </w:rPr>
            </w:pPr>
          </w:p>
          <w:p w14:paraId="00550FE9" w14:textId="77777777" w:rsidR="00EC7D6C" w:rsidRDefault="00EC7D6C" w:rsidP="00AF4ED3">
            <w:pPr>
              <w:rPr>
                <w:sz w:val="20"/>
                <w:szCs w:val="20"/>
              </w:rPr>
            </w:pPr>
          </w:p>
          <w:p w14:paraId="4C5D278E" w14:textId="77777777" w:rsidR="00EC7D6C" w:rsidRDefault="00EC7D6C" w:rsidP="00AF4ED3">
            <w:pPr>
              <w:rPr>
                <w:sz w:val="20"/>
                <w:szCs w:val="20"/>
              </w:rPr>
            </w:pPr>
          </w:p>
          <w:p w14:paraId="5D79EAB2" w14:textId="77777777" w:rsidR="00EC7D6C" w:rsidRDefault="00EC7D6C" w:rsidP="00AF4ED3">
            <w:pPr>
              <w:rPr>
                <w:sz w:val="20"/>
                <w:szCs w:val="20"/>
              </w:rPr>
            </w:pPr>
          </w:p>
          <w:p w14:paraId="562D6841" w14:textId="77777777" w:rsidR="00EC7D6C" w:rsidRDefault="00EC7D6C" w:rsidP="00AF4ED3">
            <w:pPr>
              <w:rPr>
                <w:sz w:val="20"/>
                <w:szCs w:val="20"/>
              </w:rPr>
            </w:pPr>
          </w:p>
          <w:p w14:paraId="15456A24" w14:textId="77777777" w:rsidR="00EC7D6C" w:rsidRDefault="00EC7D6C" w:rsidP="00AF4ED3">
            <w:pPr>
              <w:rPr>
                <w:sz w:val="20"/>
                <w:szCs w:val="20"/>
              </w:rPr>
            </w:pPr>
          </w:p>
          <w:p w14:paraId="2BAD6CBD" w14:textId="77777777" w:rsidR="00EC7D6C" w:rsidRDefault="00EC7D6C" w:rsidP="00AF4ED3">
            <w:pPr>
              <w:rPr>
                <w:sz w:val="20"/>
                <w:szCs w:val="20"/>
              </w:rPr>
            </w:pPr>
          </w:p>
          <w:p w14:paraId="7B6C2039" w14:textId="77777777" w:rsidR="00EC7D6C" w:rsidRDefault="00EC7D6C" w:rsidP="00AF4ED3">
            <w:pPr>
              <w:rPr>
                <w:sz w:val="20"/>
                <w:szCs w:val="20"/>
              </w:rPr>
            </w:pPr>
          </w:p>
          <w:p w14:paraId="3FD60076" w14:textId="77777777" w:rsidR="00EC7D6C" w:rsidRDefault="00EC7D6C" w:rsidP="00AF4ED3">
            <w:pPr>
              <w:rPr>
                <w:sz w:val="20"/>
                <w:szCs w:val="20"/>
              </w:rPr>
            </w:pPr>
          </w:p>
          <w:p w14:paraId="19D460AC" w14:textId="60C6C3C7" w:rsidR="00EC7D6C" w:rsidRDefault="00EC7D6C" w:rsidP="00AF4ED3">
            <w:pPr>
              <w:rPr>
                <w:sz w:val="20"/>
                <w:szCs w:val="20"/>
              </w:rPr>
            </w:pPr>
            <w:r>
              <w:rPr>
                <w:sz w:val="20"/>
                <w:szCs w:val="20"/>
              </w:rPr>
              <w:t>RI</w:t>
            </w:r>
          </w:p>
          <w:p w14:paraId="0A92CDD0" w14:textId="77777777" w:rsidR="00EC7D6C" w:rsidRDefault="00EC7D6C" w:rsidP="00AF4ED3">
            <w:pPr>
              <w:rPr>
                <w:sz w:val="20"/>
                <w:szCs w:val="20"/>
              </w:rPr>
            </w:pPr>
          </w:p>
          <w:p w14:paraId="21496B90" w14:textId="77777777" w:rsidR="00EC7D6C" w:rsidRDefault="00EC7D6C" w:rsidP="00AF4ED3">
            <w:pPr>
              <w:rPr>
                <w:sz w:val="20"/>
                <w:szCs w:val="20"/>
              </w:rPr>
            </w:pPr>
          </w:p>
          <w:p w14:paraId="3A6AD26F" w14:textId="77777777" w:rsidR="00EC7D6C" w:rsidRDefault="00EC7D6C" w:rsidP="00AF4ED3">
            <w:pPr>
              <w:rPr>
                <w:sz w:val="20"/>
                <w:szCs w:val="20"/>
              </w:rPr>
            </w:pPr>
          </w:p>
          <w:p w14:paraId="3B56EABF" w14:textId="77777777" w:rsidR="00EC7D6C" w:rsidRDefault="00EC7D6C" w:rsidP="00AF4ED3">
            <w:pPr>
              <w:rPr>
                <w:sz w:val="20"/>
                <w:szCs w:val="20"/>
              </w:rPr>
            </w:pPr>
          </w:p>
          <w:p w14:paraId="75BDD889" w14:textId="77777777" w:rsidR="00EC7D6C" w:rsidRDefault="00EC7D6C" w:rsidP="00AF4ED3">
            <w:pPr>
              <w:rPr>
                <w:sz w:val="20"/>
                <w:szCs w:val="20"/>
              </w:rPr>
            </w:pPr>
          </w:p>
          <w:p w14:paraId="342CF6FB" w14:textId="77777777" w:rsidR="00EC7D6C" w:rsidRDefault="00EC7D6C" w:rsidP="00AF4ED3">
            <w:pPr>
              <w:rPr>
                <w:sz w:val="20"/>
                <w:szCs w:val="20"/>
              </w:rPr>
            </w:pPr>
          </w:p>
          <w:p w14:paraId="2940A3A9" w14:textId="77777777" w:rsidR="00EC7D6C" w:rsidRDefault="00EC7D6C" w:rsidP="00AF4ED3">
            <w:pPr>
              <w:rPr>
                <w:sz w:val="20"/>
                <w:szCs w:val="20"/>
              </w:rPr>
            </w:pPr>
          </w:p>
          <w:p w14:paraId="591B619A" w14:textId="77777777" w:rsidR="00EC7D6C" w:rsidRDefault="00EC7D6C" w:rsidP="00AF4ED3">
            <w:pPr>
              <w:rPr>
                <w:sz w:val="20"/>
                <w:szCs w:val="20"/>
              </w:rPr>
            </w:pPr>
          </w:p>
          <w:p w14:paraId="589C1187" w14:textId="77777777" w:rsidR="00EC7D6C" w:rsidRDefault="00EC7D6C" w:rsidP="00AF4ED3">
            <w:pPr>
              <w:rPr>
                <w:sz w:val="20"/>
                <w:szCs w:val="20"/>
              </w:rPr>
            </w:pPr>
          </w:p>
          <w:p w14:paraId="5960EB59" w14:textId="77777777" w:rsidR="00EC7D6C" w:rsidRDefault="00EC7D6C" w:rsidP="00AF4ED3">
            <w:pPr>
              <w:rPr>
                <w:sz w:val="20"/>
                <w:szCs w:val="20"/>
              </w:rPr>
            </w:pPr>
          </w:p>
          <w:p w14:paraId="6AF4671D" w14:textId="77777777" w:rsidR="00EC7D6C" w:rsidRDefault="00EC7D6C" w:rsidP="00AF4ED3">
            <w:pPr>
              <w:rPr>
                <w:sz w:val="20"/>
                <w:szCs w:val="20"/>
              </w:rPr>
            </w:pPr>
          </w:p>
          <w:p w14:paraId="43AD1B7B" w14:textId="77777777" w:rsidR="00EC7D6C" w:rsidRDefault="00EC7D6C" w:rsidP="00AF4ED3">
            <w:pPr>
              <w:rPr>
                <w:sz w:val="20"/>
                <w:szCs w:val="20"/>
              </w:rPr>
            </w:pPr>
          </w:p>
          <w:p w14:paraId="2DF06DE6" w14:textId="77777777" w:rsidR="00EC7D6C" w:rsidRDefault="00EC7D6C" w:rsidP="00AF4ED3">
            <w:pPr>
              <w:rPr>
                <w:sz w:val="20"/>
                <w:szCs w:val="20"/>
              </w:rPr>
            </w:pPr>
          </w:p>
          <w:p w14:paraId="6329FD8C" w14:textId="77777777" w:rsidR="00EC7D6C" w:rsidRDefault="00EC7D6C" w:rsidP="00AF4ED3">
            <w:pPr>
              <w:rPr>
                <w:sz w:val="20"/>
                <w:szCs w:val="20"/>
              </w:rPr>
            </w:pPr>
          </w:p>
          <w:p w14:paraId="1DC3AA02" w14:textId="77777777" w:rsidR="00EC7D6C" w:rsidRDefault="00EC7D6C" w:rsidP="00AF4ED3">
            <w:pPr>
              <w:rPr>
                <w:sz w:val="20"/>
                <w:szCs w:val="20"/>
              </w:rPr>
            </w:pPr>
          </w:p>
          <w:p w14:paraId="07E44010" w14:textId="77777777" w:rsidR="00EC7D6C" w:rsidRDefault="00EC7D6C" w:rsidP="00AF4ED3">
            <w:pPr>
              <w:rPr>
                <w:sz w:val="20"/>
                <w:szCs w:val="20"/>
              </w:rPr>
            </w:pPr>
          </w:p>
          <w:p w14:paraId="247529E6" w14:textId="77777777" w:rsidR="00EC7D6C" w:rsidRDefault="00EC7D6C" w:rsidP="00AF4ED3">
            <w:pPr>
              <w:rPr>
                <w:sz w:val="20"/>
                <w:szCs w:val="20"/>
              </w:rPr>
            </w:pPr>
          </w:p>
          <w:p w14:paraId="35A068DE" w14:textId="77777777" w:rsidR="00EC7D6C" w:rsidRDefault="00EC7D6C" w:rsidP="00AF4ED3">
            <w:pPr>
              <w:rPr>
                <w:sz w:val="20"/>
                <w:szCs w:val="20"/>
              </w:rPr>
            </w:pPr>
          </w:p>
          <w:p w14:paraId="7136B04A" w14:textId="77777777" w:rsidR="00EC7D6C" w:rsidRDefault="00EC7D6C" w:rsidP="00AF4ED3">
            <w:pPr>
              <w:rPr>
                <w:sz w:val="20"/>
                <w:szCs w:val="20"/>
              </w:rPr>
            </w:pPr>
          </w:p>
          <w:p w14:paraId="17D602DE" w14:textId="77777777" w:rsidR="00EC7D6C" w:rsidRDefault="00EC7D6C" w:rsidP="00AF4ED3">
            <w:pPr>
              <w:rPr>
                <w:sz w:val="20"/>
                <w:szCs w:val="20"/>
              </w:rPr>
            </w:pPr>
          </w:p>
          <w:p w14:paraId="0155AFF7" w14:textId="77777777" w:rsidR="00EC7D6C" w:rsidRDefault="00EC7D6C" w:rsidP="00AF4ED3">
            <w:pPr>
              <w:rPr>
                <w:sz w:val="20"/>
                <w:szCs w:val="20"/>
              </w:rPr>
            </w:pPr>
          </w:p>
          <w:p w14:paraId="3DD8B8A4" w14:textId="77777777" w:rsidR="00EC7D6C" w:rsidRDefault="00EC7D6C" w:rsidP="00AF4ED3">
            <w:pPr>
              <w:rPr>
                <w:sz w:val="20"/>
                <w:szCs w:val="20"/>
              </w:rPr>
            </w:pPr>
          </w:p>
          <w:p w14:paraId="5D5CA61C" w14:textId="09105736" w:rsidR="00EC7D6C" w:rsidRDefault="00EC7D6C" w:rsidP="00AF4ED3">
            <w:pPr>
              <w:rPr>
                <w:sz w:val="20"/>
                <w:szCs w:val="20"/>
              </w:rPr>
            </w:pPr>
            <w:r>
              <w:rPr>
                <w:sz w:val="20"/>
                <w:szCs w:val="20"/>
              </w:rPr>
              <w:t>RI</w:t>
            </w:r>
          </w:p>
          <w:p w14:paraId="1D87C723" w14:textId="77777777" w:rsidR="00EC7D6C" w:rsidRDefault="00EC7D6C" w:rsidP="00AF4ED3">
            <w:pPr>
              <w:rPr>
                <w:sz w:val="20"/>
                <w:szCs w:val="20"/>
              </w:rPr>
            </w:pPr>
          </w:p>
          <w:p w14:paraId="026442F5" w14:textId="77777777" w:rsidR="00EC7D6C" w:rsidRDefault="00EC7D6C" w:rsidP="00AF4ED3">
            <w:pPr>
              <w:rPr>
                <w:sz w:val="20"/>
                <w:szCs w:val="20"/>
              </w:rPr>
            </w:pPr>
          </w:p>
          <w:p w14:paraId="75D60DA1" w14:textId="77777777" w:rsidR="00EC7D6C" w:rsidRDefault="00EC7D6C" w:rsidP="00AF4ED3">
            <w:pPr>
              <w:rPr>
                <w:sz w:val="20"/>
                <w:szCs w:val="20"/>
              </w:rPr>
            </w:pPr>
          </w:p>
          <w:p w14:paraId="3A100CD8" w14:textId="77777777" w:rsidR="00EC7D6C" w:rsidRDefault="00EC7D6C" w:rsidP="00AF4ED3">
            <w:pPr>
              <w:rPr>
                <w:sz w:val="20"/>
                <w:szCs w:val="20"/>
              </w:rPr>
            </w:pPr>
          </w:p>
          <w:p w14:paraId="139C1443" w14:textId="77777777" w:rsidR="00EC7D6C" w:rsidRDefault="00EC7D6C" w:rsidP="00AF4ED3">
            <w:pPr>
              <w:rPr>
                <w:sz w:val="20"/>
                <w:szCs w:val="20"/>
              </w:rPr>
            </w:pPr>
          </w:p>
          <w:p w14:paraId="61E8BCC6" w14:textId="77777777" w:rsidR="00EC7D6C" w:rsidRDefault="00EC7D6C" w:rsidP="00AF4ED3">
            <w:pPr>
              <w:rPr>
                <w:sz w:val="20"/>
                <w:szCs w:val="20"/>
              </w:rPr>
            </w:pPr>
          </w:p>
          <w:p w14:paraId="413854D9" w14:textId="77777777" w:rsidR="00EC7D6C" w:rsidRDefault="00EC7D6C" w:rsidP="00AF4ED3">
            <w:pPr>
              <w:rPr>
                <w:sz w:val="20"/>
                <w:szCs w:val="20"/>
              </w:rPr>
            </w:pPr>
          </w:p>
          <w:p w14:paraId="2F018494" w14:textId="77777777" w:rsidR="00EC7D6C" w:rsidRDefault="00EC7D6C" w:rsidP="00AF4ED3">
            <w:pPr>
              <w:rPr>
                <w:sz w:val="20"/>
                <w:szCs w:val="20"/>
              </w:rPr>
            </w:pPr>
          </w:p>
          <w:p w14:paraId="2ADFEE40" w14:textId="77777777" w:rsidR="00EC7D6C" w:rsidRDefault="00EC7D6C" w:rsidP="00AF4ED3">
            <w:pPr>
              <w:rPr>
                <w:sz w:val="20"/>
                <w:szCs w:val="20"/>
              </w:rPr>
            </w:pPr>
          </w:p>
          <w:p w14:paraId="557C8F6A" w14:textId="77777777" w:rsidR="00EC7D6C" w:rsidRDefault="00EC7D6C" w:rsidP="00AF4ED3">
            <w:pPr>
              <w:rPr>
                <w:sz w:val="20"/>
                <w:szCs w:val="20"/>
              </w:rPr>
            </w:pPr>
          </w:p>
          <w:p w14:paraId="7F9DA64F" w14:textId="77777777" w:rsidR="00EC7D6C" w:rsidRDefault="00EC7D6C" w:rsidP="00AF4ED3">
            <w:pPr>
              <w:rPr>
                <w:sz w:val="20"/>
                <w:szCs w:val="20"/>
              </w:rPr>
            </w:pPr>
          </w:p>
          <w:p w14:paraId="122950DC" w14:textId="354FE152" w:rsidR="00EC7D6C" w:rsidRDefault="00EC7D6C" w:rsidP="00AF4ED3">
            <w:pPr>
              <w:rPr>
                <w:sz w:val="20"/>
                <w:szCs w:val="20"/>
              </w:rPr>
            </w:pPr>
            <w:r>
              <w:rPr>
                <w:sz w:val="20"/>
                <w:szCs w:val="20"/>
              </w:rPr>
              <w:t>RI</w:t>
            </w:r>
          </w:p>
          <w:p w14:paraId="440BE245" w14:textId="77777777" w:rsidR="00EC7D6C" w:rsidRDefault="00EC7D6C" w:rsidP="00AF4ED3">
            <w:pPr>
              <w:rPr>
                <w:sz w:val="20"/>
                <w:szCs w:val="20"/>
              </w:rPr>
            </w:pPr>
          </w:p>
          <w:p w14:paraId="37295E17" w14:textId="77777777" w:rsidR="00EC7D6C" w:rsidRDefault="00EC7D6C" w:rsidP="00AF4ED3">
            <w:pPr>
              <w:rPr>
                <w:sz w:val="20"/>
                <w:szCs w:val="20"/>
              </w:rPr>
            </w:pPr>
          </w:p>
          <w:p w14:paraId="544E9AAF" w14:textId="77777777" w:rsidR="00EC7D6C" w:rsidRDefault="00EC7D6C" w:rsidP="00AF4ED3">
            <w:pPr>
              <w:rPr>
                <w:sz w:val="20"/>
                <w:szCs w:val="20"/>
              </w:rPr>
            </w:pPr>
          </w:p>
          <w:p w14:paraId="661BF312" w14:textId="77777777" w:rsidR="00EC7D6C" w:rsidRDefault="00EC7D6C" w:rsidP="00AF4ED3">
            <w:pPr>
              <w:rPr>
                <w:sz w:val="20"/>
                <w:szCs w:val="20"/>
              </w:rPr>
            </w:pPr>
          </w:p>
          <w:p w14:paraId="5F57030E" w14:textId="77777777" w:rsidR="00EC7D6C" w:rsidRDefault="00EC7D6C" w:rsidP="00AF4ED3">
            <w:pPr>
              <w:rPr>
                <w:sz w:val="20"/>
                <w:szCs w:val="20"/>
              </w:rPr>
            </w:pPr>
          </w:p>
          <w:p w14:paraId="0190670B" w14:textId="77777777" w:rsidR="00EC7D6C" w:rsidRDefault="00EC7D6C" w:rsidP="00AF4ED3">
            <w:pPr>
              <w:rPr>
                <w:sz w:val="20"/>
                <w:szCs w:val="20"/>
              </w:rPr>
            </w:pPr>
          </w:p>
          <w:p w14:paraId="4013E656" w14:textId="77777777" w:rsidR="00EC7D6C" w:rsidRDefault="00EC7D6C" w:rsidP="00AF4ED3">
            <w:pPr>
              <w:rPr>
                <w:sz w:val="20"/>
                <w:szCs w:val="20"/>
              </w:rPr>
            </w:pPr>
          </w:p>
          <w:p w14:paraId="611FF82D" w14:textId="77777777" w:rsidR="00EC7D6C" w:rsidRDefault="00EC7D6C" w:rsidP="00AF4ED3">
            <w:pPr>
              <w:rPr>
                <w:sz w:val="20"/>
                <w:szCs w:val="20"/>
              </w:rPr>
            </w:pPr>
          </w:p>
          <w:p w14:paraId="63BACFAF" w14:textId="77777777" w:rsidR="00EC7D6C" w:rsidRDefault="00EC7D6C" w:rsidP="00AF4ED3">
            <w:pPr>
              <w:rPr>
                <w:sz w:val="20"/>
                <w:szCs w:val="20"/>
              </w:rPr>
            </w:pPr>
          </w:p>
          <w:p w14:paraId="014ACA85" w14:textId="5483E0DA" w:rsidR="00EC7D6C" w:rsidRPr="00C8781F" w:rsidRDefault="00EC7D6C" w:rsidP="00AF4ED3">
            <w:pPr>
              <w:rPr>
                <w:sz w:val="20"/>
                <w:szCs w:val="20"/>
              </w:rPr>
            </w:pPr>
          </w:p>
        </w:tc>
        <w:tc>
          <w:tcPr>
            <w:tcW w:w="1456" w:type="dxa"/>
          </w:tcPr>
          <w:p w14:paraId="2D480D16" w14:textId="77777777" w:rsidR="00AF4ED3" w:rsidRDefault="00AF4ED3" w:rsidP="00AF4ED3"/>
        </w:tc>
      </w:tr>
      <w:tr w:rsidR="00AF4ED3" w14:paraId="3838C6E3" w14:textId="77777777" w:rsidTr="00AF4ED3">
        <w:tc>
          <w:tcPr>
            <w:tcW w:w="1641" w:type="dxa"/>
          </w:tcPr>
          <w:p w14:paraId="07487E2F" w14:textId="2351D642" w:rsidR="00AF4ED3" w:rsidRDefault="00AF4ED3" w:rsidP="00AF4ED3">
            <w:pPr>
              <w:rPr>
                <w:b/>
                <w:bCs/>
                <w:sz w:val="20"/>
                <w:szCs w:val="20"/>
              </w:rPr>
            </w:pPr>
            <w:r>
              <w:rPr>
                <w:b/>
                <w:bCs/>
                <w:sz w:val="20"/>
                <w:szCs w:val="20"/>
              </w:rPr>
              <w:lastRenderedPageBreak/>
              <w:t>Secretary Report</w:t>
            </w:r>
          </w:p>
        </w:tc>
        <w:tc>
          <w:tcPr>
            <w:tcW w:w="6602" w:type="dxa"/>
          </w:tcPr>
          <w:p w14:paraId="11F9397E" w14:textId="77777777" w:rsidR="00AF4ED3" w:rsidRDefault="00AF4ED3" w:rsidP="00AF4ED3">
            <w:pPr>
              <w:pStyle w:val="NormalWeb"/>
              <w:rPr>
                <w:rFonts w:ascii="Aptos" w:hAnsi="Aptos"/>
                <w:color w:val="000000"/>
                <w:sz w:val="20"/>
                <w:szCs w:val="20"/>
              </w:rPr>
            </w:pPr>
            <w:r w:rsidRPr="008E60F9">
              <w:rPr>
                <w:rFonts w:ascii="Aptos" w:hAnsi="Aptos"/>
                <w:color w:val="000000"/>
                <w:sz w:val="20"/>
                <w:szCs w:val="20"/>
              </w:rPr>
              <w:t>Following a meeting of the Steering Group, I was allocated three items to lead on:</w:t>
            </w:r>
          </w:p>
          <w:p w14:paraId="72AF0C3D" w14:textId="1CFC313A" w:rsidR="00AF4ED3" w:rsidRPr="008E60F9" w:rsidRDefault="00AF4ED3" w:rsidP="00AF4ED3">
            <w:pPr>
              <w:pStyle w:val="NormalWeb"/>
              <w:rPr>
                <w:rFonts w:ascii="Aptos" w:hAnsi="Aptos"/>
                <w:color w:val="000000"/>
                <w:sz w:val="20"/>
                <w:szCs w:val="20"/>
              </w:rPr>
            </w:pPr>
            <w:r w:rsidRPr="008E60F9">
              <w:rPr>
                <w:rFonts w:ascii="Aptos" w:hAnsi="Aptos"/>
                <w:color w:val="000000"/>
                <w:sz w:val="20"/>
                <w:szCs w:val="20"/>
              </w:rPr>
              <w:t>1. Meet and Greet. This was to take up the opportunity to meet and greet patients at the surgery. I will arrange to meet with the Practice Manager to discuss if and how this might work for everyone in August.</w:t>
            </w:r>
          </w:p>
          <w:p w14:paraId="407572E0" w14:textId="77777777" w:rsidR="00AF4ED3" w:rsidRPr="008E60F9" w:rsidRDefault="00AF4ED3" w:rsidP="00AF4ED3">
            <w:pPr>
              <w:pStyle w:val="NormalWeb"/>
              <w:rPr>
                <w:rFonts w:ascii="Aptos" w:hAnsi="Aptos"/>
                <w:color w:val="000000"/>
                <w:sz w:val="20"/>
                <w:szCs w:val="20"/>
              </w:rPr>
            </w:pPr>
            <w:r w:rsidRPr="008E60F9">
              <w:rPr>
                <w:rFonts w:ascii="Aptos" w:hAnsi="Aptos"/>
                <w:color w:val="000000"/>
                <w:sz w:val="20"/>
                <w:szCs w:val="20"/>
              </w:rPr>
              <w:t>2. Healthy walking. In conjunction with the NHS initiative I have a meeting/called arranged to discuss how to support this endeavour in our area. I will also discuss with the Community team.</w:t>
            </w:r>
          </w:p>
          <w:p w14:paraId="031D9856" w14:textId="211F4BD3" w:rsidR="00AF4ED3" w:rsidRPr="008E60F9" w:rsidRDefault="00AF4ED3" w:rsidP="00AF4ED3">
            <w:pPr>
              <w:pStyle w:val="NormalWeb"/>
              <w:rPr>
                <w:rFonts w:ascii="Aptos" w:hAnsi="Aptos"/>
                <w:sz w:val="20"/>
                <w:szCs w:val="20"/>
                <w:highlight w:val="yellow"/>
              </w:rPr>
            </w:pPr>
            <w:r w:rsidRPr="008E60F9">
              <w:rPr>
                <w:rFonts w:ascii="Aptos" w:hAnsi="Aptos"/>
                <w:color w:val="000000"/>
                <w:sz w:val="20"/>
                <w:szCs w:val="20"/>
              </w:rPr>
              <w:t>3. Community Liaison. I will attend Parish council and other local committees to enable further understanding of our group locally and aim to build relationships to provide mutual support.</w:t>
            </w:r>
          </w:p>
        </w:tc>
        <w:tc>
          <w:tcPr>
            <w:tcW w:w="1058" w:type="dxa"/>
          </w:tcPr>
          <w:p w14:paraId="2169C4C1" w14:textId="781939A6" w:rsidR="00AF4ED3" w:rsidRPr="00C8781F" w:rsidRDefault="00AF4ED3" w:rsidP="00AF4ED3">
            <w:pPr>
              <w:rPr>
                <w:sz w:val="20"/>
                <w:szCs w:val="20"/>
              </w:rPr>
            </w:pPr>
            <w:r>
              <w:rPr>
                <w:sz w:val="20"/>
                <w:szCs w:val="20"/>
              </w:rPr>
              <w:t>JWS</w:t>
            </w:r>
          </w:p>
        </w:tc>
        <w:tc>
          <w:tcPr>
            <w:tcW w:w="1456" w:type="dxa"/>
          </w:tcPr>
          <w:p w14:paraId="71ADEBB7" w14:textId="77777777" w:rsidR="00AF4ED3" w:rsidRDefault="00AF4ED3" w:rsidP="00AF4ED3"/>
        </w:tc>
      </w:tr>
      <w:tr w:rsidR="00AF4ED3" w14:paraId="308BB577" w14:textId="77777777" w:rsidTr="00AF4ED3">
        <w:tc>
          <w:tcPr>
            <w:tcW w:w="1641" w:type="dxa"/>
          </w:tcPr>
          <w:p w14:paraId="43BCBC34" w14:textId="77777777" w:rsidR="00AF4ED3" w:rsidRPr="00F4755D" w:rsidRDefault="00AF4ED3" w:rsidP="00AF4ED3">
            <w:pPr>
              <w:rPr>
                <w:b/>
                <w:bCs/>
                <w:sz w:val="20"/>
                <w:szCs w:val="20"/>
              </w:rPr>
            </w:pPr>
            <w:r w:rsidRPr="00F4755D">
              <w:rPr>
                <w:b/>
                <w:bCs/>
                <w:sz w:val="20"/>
                <w:szCs w:val="20"/>
              </w:rPr>
              <w:t>Practice Update</w:t>
            </w:r>
          </w:p>
        </w:tc>
        <w:tc>
          <w:tcPr>
            <w:tcW w:w="6602" w:type="dxa"/>
          </w:tcPr>
          <w:p w14:paraId="209A1923" w14:textId="77777777" w:rsidR="00AF4ED3" w:rsidRPr="003C759D" w:rsidRDefault="00AF4ED3" w:rsidP="00AF4ED3">
            <w:pPr>
              <w:pStyle w:val="ListParagraph"/>
              <w:numPr>
                <w:ilvl w:val="0"/>
                <w:numId w:val="16"/>
              </w:numPr>
              <w:contextualSpacing w:val="0"/>
              <w:rPr>
                <w:sz w:val="20"/>
                <w:szCs w:val="20"/>
              </w:rPr>
            </w:pPr>
            <w:r w:rsidRPr="003C759D">
              <w:rPr>
                <w:sz w:val="20"/>
                <w:szCs w:val="20"/>
              </w:rPr>
              <w:t>Eclipse BOOMERANG Pilot for changing Inhalers for well controlled low risk patients.</w:t>
            </w:r>
          </w:p>
          <w:p w14:paraId="22532DCE" w14:textId="77777777" w:rsidR="00AF4ED3" w:rsidRPr="003C759D" w:rsidRDefault="00AF4ED3" w:rsidP="00AF4ED3">
            <w:pPr>
              <w:pStyle w:val="ListParagraph"/>
              <w:numPr>
                <w:ilvl w:val="0"/>
                <w:numId w:val="16"/>
              </w:numPr>
              <w:contextualSpacing w:val="0"/>
              <w:rPr>
                <w:sz w:val="20"/>
                <w:szCs w:val="20"/>
              </w:rPr>
            </w:pPr>
            <w:r w:rsidRPr="003C759D">
              <w:rPr>
                <w:sz w:val="20"/>
                <w:szCs w:val="20"/>
              </w:rPr>
              <w:t>Call screen / information board in reception – Installation due Fri 19</w:t>
            </w:r>
            <w:r w:rsidRPr="003C759D">
              <w:rPr>
                <w:sz w:val="20"/>
                <w:szCs w:val="20"/>
                <w:vertAlign w:val="superscript"/>
              </w:rPr>
              <w:t>th</w:t>
            </w:r>
            <w:r w:rsidRPr="003C759D">
              <w:rPr>
                <w:sz w:val="20"/>
                <w:szCs w:val="20"/>
              </w:rPr>
              <w:t xml:space="preserve"> July</w:t>
            </w:r>
          </w:p>
          <w:p w14:paraId="1B9C010B" w14:textId="3527C95A" w:rsidR="00AF4ED3" w:rsidRDefault="00AF4ED3" w:rsidP="00AF4ED3">
            <w:pPr>
              <w:pStyle w:val="ListParagraph"/>
              <w:numPr>
                <w:ilvl w:val="0"/>
                <w:numId w:val="16"/>
              </w:numPr>
              <w:contextualSpacing w:val="0"/>
            </w:pPr>
            <w:r w:rsidRPr="003C759D">
              <w:rPr>
                <w:sz w:val="20"/>
                <w:szCs w:val="20"/>
              </w:rPr>
              <w:t>Health Education event 12</w:t>
            </w:r>
            <w:r w:rsidRPr="003C759D">
              <w:rPr>
                <w:sz w:val="20"/>
                <w:szCs w:val="20"/>
                <w:vertAlign w:val="superscript"/>
              </w:rPr>
              <w:t>th</w:t>
            </w:r>
            <w:r w:rsidRPr="003C759D">
              <w:rPr>
                <w:sz w:val="20"/>
                <w:szCs w:val="20"/>
              </w:rPr>
              <w:t xml:space="preserve"> September at the practice 1.30pm – Inviting Eligible pts for the weight loss referral programmes including pre-diabetic</w:t>
            </w:r>
            <w:r>
              <w:t xml:space="preserve"> </w:t>
            </w:r>
          </w:p>
          <w:p w14:paraId="49DEAE13" w14:textId="77777777" w:rsidR="00AF4ED3" w:rsidRPr="003C759D" w:rsidRDefault="00AF4ED3" w:rsidP="00AF4ED3">
            <w:pPr>
              <w:pStyle w:val="ListParagraph"/>
              <w:numPr>
                <w:ilvl w:val="0"/>
                <w:numId w:val="16"/>
              </w:numPr>
              <w:contextualSpacing w:val="0"/>
              <w:rPr>
                <w:sz w:val="20"/>
                <w:szCs w:val="20"/>
              </w:rPr>
            </w:pPr>
            <w:r w:rsidRPr="003C759D">
              <w:rPr>
                <w:sz w:val="20"/>
                <w:szCs w:val="20"/>
              </w:rPr>
              <w:t>Dr Wong is leaving in August and Dr Sadia Ali will be starting she is an ST2 Aug – Dec 24</w:t>
            </w:r>
          </w:p>
          <w:p w14:paraId="37DC5B01" w14:textId="43723136" w:rsidR="00AF4ED3" w:rsidRPr="003C759D" w:rsidRDefault="00AF4ED3" w:rsidP="00AF4ED3">
            <w:pPr>
              <w:pStyle w:val="ListParagraph"/>
              <w:numPr>
                <w:ilvl w:val="0"/>
                <w:numId w:val="16"/>
              </w:numPr>
              <w:contextualSpacing w:val="0"/>
              <w:rPr>
                <w:sz w:val="20"/>
                <w:szCs w:val="20"/>
              </w:rPr>
            </w:pPr>
            <w:r w:rsidRPr="003C759D">
              <w:rPr>
                <w:sz w:val="20"/>
                <w:szCs w:val="20"/>
              </w:rPr>
              <w:t>Flu guidance has changed for this year – No At Risk patients or Over 65’s can vaccinated until after the 3</w:t>
            </w:r>
            <w:r w:rsidRPr="003C759D">
              <w:rPr>
                <w:sz w:val="20"/>
                <w:szCs w:val="20"/>
                <w:vertAlign w:val="superscript"/>
              </w:rPr>
              <w:t>rd</w:t>
            </w:r>
            <w:r w:rsidRPr="003C759D">
              <w:rPr>
                <w:sz w:val="20"/>
                <w:szCs w:val="20"/>
              </w:rPr>
              <w:t xml:space="preserve"> October.</w:t>
            </w:r>
          </w:p>
          <w:p w14:paraId="2630FC97" w14:textId="380C74B2" w:rsidR="00AF4ED3" w:rsidRDefault="00AF4ED3" w:rsidP="00AF4ED3">
            <w:pPr>
              <w:pStyle w:val="ListParagraph"/>
              <w:numPr>
                <w:ilvl w:val="0"/>
                <w:numId w:val="16"/>
              </w:numPr>
              <w:contextualSpacing w:val="0"/>
              <w:rPr>
                <w:sz w:val="20"/>
                <w:szCs w:val="20"/>
              </w:rPr>
            </w:pPr>
            <w:r w:rsidRPr="003C759D">
              <w:rPr>
                <w:sz w:val="20"/>
                <w:szCs w:val="20"/>
              </w:rPr>
              <w:t>We will be offering Covid Vaccines at the practice this winter season 24-25</w:t>
            </w:r>
            <w:r>
              <w:rPr>
                <w:sz w:val="20"/>
                <w:szCs w:val="20"/>
              </w:rPr>
              <w:t xml:space="preserve"> (dependant on delivery of vaccine)</w:t>
            </w:r>
          </w:p>
          <w:p w14:paraId="1754B6D2" w14:textId="296D7ABE" w:rsidR="00AF4ED3" w:rsidRPr="003C759D" w:rsidRDefault="00AF4ED3" w:rsidP="00AF4ED3">
            <w:pPr>
              <w:pStyle w:val="ListParagraph"/>
              <w:numPr>
                <w:ilvl w:val="0"/>
                <w:numId w:val="16"/>
              </w:numPr>
              <w:contextualSpacing w:val="0"/>
              <w:rPr>
                <w:sz w:val="20"/>
                <w:szCs w:val="20"/>
              </w:rPr>
            </w:pPr>
            <w:r>
              <w:rPr>
                <w:sz w:val="20"/>
                <w:szCs w:val="20"/>
              </w:rPr>
              <w:t xml:space="preserve">Staff : </w:t>
            </w:r>
          </w:p>
          <w:p w14:paraId="4BDF4D13" w14:textId="77777777" w:rsidR="00AF4ED3" w:rsidRPr="003C759D" w:rsidRDefault="00AF4ED3" w:rsidP="00AF4ED3">
            <w:pPr>
              <w:pStyle w:val="ListParagraph"/>
              <w:numPr>
                <w:ilvl w:val="1"/>
                <w:numId w:val="16"/>
              </w:numPr>
              <w:contextualSpacing w:val="0"/>
              <w:rPr>
                <w:sz w:val="20"/>
                <w:szCs w:val="20"/>
              </w:rPr>
            </w:pPr>
            <w:r w:rsidRPr="003C759D">
              <w:rPr>
                <w:sz w:val="20"/>
                <w:szCs w:val="20"/>
              </w:rPr>
              <w:t>Sue (Practice nurse) has retired.</w:t>
            </w:r>
          </w:p>
          <w:p w14:paraId="78198E1B" w14:textId="0CF45FE1" w:rsidR="00AF4ED3" w:rsidRPr="003C759D" w:rsidRDefault="00AF4ED3" w:rsidP="00AF4ED3">
            <w:pPr>
              <w:pStyle w:val="ListParagraph"/>
              <w:numPr>
                <w:ilvl w:val="1"/>
                <w:numId w:val="16"/>
              </w:numPr>
              <w:contextualSpacing w:val="0"/>
              <w:rPr>
                <w:sz w:val="20"/>
                <w:szCs w:val="20"/>
              </w:rPr>
            </w:pPr>
            <w:r w:rsidRPr="003C759D">
              <w:rPr>
                <w:sz w:val="20"/>
                <w:szCs w:val="20"/>
              </w:rPr>
              <w:t>Raynor (practice nurse) is leaving.</w:t>
            </w:r>
          </w:p>
          <w:p w14:paraId="254D2B82" w14:textId="739D6431" w:rsidR="00AF4ED3" w:rsidRPr="003C759D" w:rsidRDefault="00AF4ED3" w:rsidP="00AF4ED3">
            <w:pPr>
              <w:pStyle w:val="ListParagraph"/>
              <w:numPr>
                <w:ilvl w:val="1"/>
                <w:numId w:val="16"/>
              </w:numPr>
              <w:contextualSpacing w:val="0"/>
              <w:rPr>
                <w:sz w:val="20"/>
                <w:szCs w:val="20"/>
              </w:rPr>
            </w:pPr>
            <w:r w:rsidRPr="003C759D">
              <w:rPr>
                <w:sz w:val="20"/>
                <w:szCs w:val="20"/>
              </w:rPr>
              <w:t>Tyler has been taken on a permanent contract (Admin)</w:t>
            </w:r>
          </w:p>
          <w:p w14:paraId="1C8AE096" w14:textId="77777777" w:rsidR="00AF4ED3" w:rsidRPr="003C759D" w:rsidRDefault="00AF4ED3" w:rsidP="00AF4ED3">
            <w:pPr>
              <w:pStyle w:val="ListParagraph"/>
              <w:numPr>
                <w:ilvl w:val="1"/>
                <w:numId w:val="16"/>
              </w:numPr>
              <w:contextualSpacing w:val="0"/>
              <w:rPr>
                <w:sz w:val="20"/>
                <w:szCs w:val="20"/>
              </w:rPr>
            </w:pPr>
            <w:r w:rsidRPr="003C759D">
              <w:rPr>
                <w:sz w:val="20"/>
                <w:szCs w:val="20"/>
              </w:rPr>
              <w:t>Simran (Pharmacist) left yesterday. Aarti increasing hours in August.</w:t>
            </w:r>
          </w:p>
          <w:p w14:paraId="16D6A37A" w14:textId="77777777" w:rsidR="00AF4ED3" w:rsidRPr="003C759D" w:rsidRDefault="00AF4ED3" w:rsidP="00AF4ED3">
            <w:pPr>
              <w:pStyle w:val="ListParagraph"/>
              <w:numPr>
                <w:ilvl w:val="1"/>
                <w:numId w:val="16"/>
              </w:numPr>
              <w:contextualSpacing w:val="0"/>
              <w:rPr>
                <w:sz w:val="20"/>
                <w:szCs w:val="20"/>
              </w:rPr>
            </w:pPr>
            <w:r w:rsidRPr="003C759D">
              <w:rPr>
                <w:sz w:val="20"/>
                <w:szCs w:val="20"/>
              </w:rPr>
              <w:t>Lesley has retired (Admin).</w:t>
            </w:r>
          </w:p>
          <w:p w14:paraId="434A2FA6" w14:textId="77777777" w:rsidR="00AF4ED3" w:rsidRDefault="00AF4ED3" w:rsidP="00AF4ED3">
            <w:pPr>
              <w:pStyle w:val="ListParagraph"/>
              <w:numPr>
                <w:ilvl w:val="1"/>
                <w:numId w:val="16"/>
              </w:numPr>
              <w:contextualSpacing w:val="0"/>
              <w:rPr>
                <w:sz w:val="20"/>
                <w:szCs w:val="20"/>
              </w:rPr>
            </w:pPr>
            <w:r w:rsidRPr="003C759D">
              <w:rPr>
                <w:sz w:val="20"/>
                <w:szCs w:val="20"/>
              </w:rPr>
              <w:t>Looking to recruit possible HCA/Nurse hours</w:t>
            </w:r>
          </w:p>
          <w:p w14:paraId="26BE4A4D" w14:textId="77777777" w:rsidR="00AF4ED3" w:rsidRPr="003C759D" w:rsidRDefault="00AF4ED3" w:rsidP="00AF4ED3">
            <w:pPr>
              <w:pStyle w:val="ListParagraph"/>
              <w:numPr>
                <w:ilvl w:val="1"/>
                <w:numId w:val="16"/>
              </w:numPr>
              <w:contextualSpacing w:val="0"/>
              <w:rPr>
                <w:sz w:val="20"/>
                <w:szCs w:val="20"/>
              </w:rPr>
            </w:pPr>
            <w:r w:rsidRPr="003C759D">
              <w:rPr>
                <w:sz w:val="20"/>
                <w:szCs w:val="20"/>
              </w:rPr>
              <w:t>Toria (Practice Nurse) returning in August</w:t>
            </w:r>
          </w:p>
          <w:p w14:paraId="1520E335" w14:textId="5EF3FB55" w:rsidR="00AF4ED3" w:rsidRPr="003C759D" w:rsidRDefault="00AF4ED3" w:rsidP="00AF4ED3">
            <w:pPr>
              <w:pStyle w:val="ListParagraph"/>
              <w:numPr>
                <w:ilvl w:val="0"/>
                <w:numId w:val="16"/>
              </w:numPr>
              <w:contextualSpacing w:val="0"/>
              <w:rPr>
                <w:sz w:val="20"/>
                <w:szCs w:val="20"/>
              </w:rPr>
            </w:pPr>
            <w:r w:rsidRPr="003C759D">
              <w:rPr>
                <w:sz w:val="20"/>
                <w:szCs w:val="20"/>
              </w:rPr>
              <w:t>RSV – Respiratory Syncytial Virus for vaccination programme starts 1</w:t>
            </w:r>
            <w:r w:rsidRPr="003C759D">
              <w:rPr>
                <w:sz w:val="20"/>
                <w:szCs w:val="20"/>
                <w:vertAlign w:val="superscript"/>
              </w:rPr>
              <w:t>st</w:t>
            </w:r>
            <w:r w:rsidRPr="003C759D">
              <w:rPr>
                <w:sz w:val="20"/>
                <w:szCs w:val="20"/>
              </w:rPr>
              <w:t xml:space="preserve"> Sept 24 – Aug 25.From 1</w:t>
            </w:r>
            <w:r w:rsidRPr="003C759D">
              <w:rPr>
                <w:sz w:val="20"/>
                <w:szCs w:val="20"/>
                <w:vertAlign w:val="superscript"/>
              </w:rPr>
              <w:t>st</w:t>
            </w:r>
            <w:r w:rsidRPr="003C759D">
              <w:rPr>
                <w:sz w:val="20"/>
                <w:szCs w:val="20"/>
              </w:rPr>
              <w:t xml:space="preserve"> September 75 – 79 year olds are eligible up until their 80</w:t>
            </w:r>
            <w:r w:rsidRPr="003C759D">
              <w:rPr>
                <w:sz w:val="20"/>
                <w:szCs w:val="20"/>
                <w:vertAlign w:val="superscript"/>
              </w:rPr>
              <w:t>th</w:t>
            </w:r>
            <w:r w:rsidRPr="003C759D">
              <w:rPr>
                <w:sz w:val="20"/>
                <w:szCs w:val="20"/>
              </w:rPr>
              <w:t xml:space="preserve"> Birthday = 380 patients. Ongoing as patients turn 75 will be eligible (rolling like shingles campaign) </w:t>
            </w:r>
          </w:p>
          <w:p w14:paraId="3A8CFBE5" w14:textId="29B92DF0" w:rsidR="00AF4ED3" w:rsidRPr="000C1703" w:rsidRDefault="00AF4ED3" w:rsidP="00AF4ED3">
            <w:pPr>
              <w:pStyle w:val="ListParagraph"/>
              <w:contextualSpacing w:val="0"/>
              <w:rPr>
                <w:bCs/>
                <w:sz w:val="20"/>
                <w:szCs w:val="20"/>
              </w:rPr>
            </w:pPr>
            <w:r w:rsidRPr="003C759D">
              <w:rPr>
                <w:sz w:val="20"/>
                <w:szCs w:val="20"/>
              </w:rPr>
              <w:t>All pregnant woman from 28 weeks gestation are eligible</w:t>
            </w:r>
          </w:p>
        </w:tc>
        <w:tc>
          <w:tcPr>
            <w:tcW w:w="1058" w:type="dxa"/>
          </w:tcPr>
          <w:p w14:paraId="4DA85456" w14:textId="26EA8269" w:rsidR="00AF4ED3" w:rsidRPr="00C8781F" w:rsidRDefault="00AF4ED3" w:rsidP="00AF4ED3">
            <w:pPr>
              <w:rPr>
                <w:sz w:val="20"/>
                <w:szCs w:val="20"/>
              </w:rPr>
            </w:pPr>
            <w:r>
              <w:rPr>
                <w:sz w:val="20"/>
                <w:szCs w:val="20"/>
              </w:rPr>
              <w:t>LG</w:t>
            </w:r>
          </w:p>
        </w:tc>
        <w:tc>
          <w:tcPr>
            <w:tcW w:w="1456" w:type="dxa"/>
          </w:tcPr>
          <w:p w14:paraId="4DB84068" w14:textId="77777777" w:rsidR="00AF4ED3" w:rsidRDefault="00AF4ED3" w:rsidP="00AF4ED3"/>
        </w:tc>
      </w:tr>
      <w:tr w:rsidR="00AF4ED3" w14:paraId="329AF24E" w14:textId="77777777" w:rsidTr="00AF4ED3">
        <w:tc>
          <w:tcPr>
            <w:tcW w:w="1641" w:type="dxa"/>
          </w:tcPr>
          <w:p w14:paraId="7ABD6E58" w14:textId="77777777" w:rsidR="00AF4ED3" w:rsidRPr="00F4755D" w:rsidRDefault="00AF4ED3" w:rsidP="00AF4ED3">
            <w:pPr>
              <w:rPr>
                <w:b/>
                <w:bCs/>
                <w:sz w:val="20"/>
                <w:szCs w:val="20"/>
              </w:rPr>
            </w:pPr>
            <w:r w:rsidRPr="00F4755D">
              <w:rPr>
                <w:b/>
                <w:bCs/>
                <w:sz w:val="20"/>
                <w:szCs w:val="20"/>
              </w:rPr>
              <w:t>A.O.B.</w:t>
            </w:r>
          </w:p>
        </w:tc>
        <w:tc>
          <w:tcPr>
            <w:tcW w:w="6602" w:type="dxa"/>
          </w:tcPr>
          <w:p w14:paraId="09BF0B75" w14:textId="3D842021" w:rsidR="00AF4ED3" w:rsidRPr="00E53989" w:rsidRDefault="00AF4ED3" w:rsidP="00AF4ED3">
            <w:pPr>
              <w:rPr>
                <w:sz w:val="20"/>
                <w:szCs w:val="20"/>
              </w:rPr>
            </w:pPr>
            <w:r>
              <w:rPr>
                <w:sz w:val="20"/>
                <w:szCs w:val="20"/>
              </w:rPr>
              <w:t>* Urine Chart – MP advised that she was aware that another surgery used a urine colour chart with guidelines and asked if this was something that MMC would consider.</w:t>
            </w:r>
          </w:p>
        </w:tc>
        <w:tc>
          <w:tcPr>
            <w:tcW w:w="1058" w:type="dxa"/>
          </w:tcPr>
          <w:p w14:paraId="6BA87BEA" w14:textId="4B2E4C31" w:rsidR="00AF4ED3" w:rsidRPr="00C10FDB" w:rsidRDefault="00AF4ED3" w:rsidP="00AF4ED3">
            <w:pPr>
              <w:rPr>
                <w:sz w:val="20"/>
                <w:szCs w:val="20"/>
              </w:rPr>
            </w:pPr>
            <w:r>
              <w:rPr>
                <w:sz w:val="20"/>
                <w:szCs w:val="20"/>
              </w:rPr>
              <w:t>MP</w:t>
            </w:r>
          </w:p>
        </w:tc>
        <w:tc>
          <w:tcPr>
            <w:tcW w:w="1456" w:type="dxa"/>
          </w:tcPr>
          <w:p w14:paraId="0404436A" w14:textId="44EC3513" w:rsidR="00AF4ED3" w:rsidRPr="00B85445" w:rsidRDefault="00AF4ED3" w:rsidP="00AF4ED3">
            <w:pPr>
              <w:rPr>
                <w:sz w:val="20"/>
                <w:szCs w:val="20"/>
              </w:rPr>
            </w:pPr>
            <w:r>
              <w:rPr>
                <w:sz w:val="20"/>
                <w:szCs w:val="20"/>
              </w:rPr>
              <w:t>LG/NK</w:t>
            </w:r>
          </w:p>
        </w:tc>
      </w:tr>
      <w:tr w:rsidR="00AF4ED3" w14:paraId="2076F8A9" w14:textId="77777777" w:rsidTr="00AF4ED3">
        <w:tc>
          <w:tcPr>
            <w:tcW w:w="1641" w:type="dxa"/>
          </w:tcPr>
          <w:p w14:paraId="7D4E6808" w14:textId="77777777" w:rsidR="00AF4ED3" w:rsidRPr="00F4755D" w:rsidRDefault="00AF4ED3" w:rsidP="00AF4ED3">
            <w:pPr>
              <w:rPr>
                <w:b/>
                <w:bCs/>
                <w:sz w:val="20"/>
                <w:szCs w:val="20"/>
              </w:rPr>
            </w:pPr>
            <w:r w:rsidRPr="00F4755D">
              <w:rPr>
                <w:b/>
                <w:bCs/>
                <w:sz w:val="20"/>
                <w:szCs w:val="20"/>
              </w:rPr>
              <w:t>Next Meeting</w:t>
            </w:r>
          </w:p>
        </w:tc>
        <w:tc>
          <w:tcPr>
            <w:tcW w:w="6602" w:type="dxa"/>
          </w:tcPr>
          <w:p w14:paraId="13BFA8E8" w14:textId="77777777" w:rsidR="00AF4ED3" w:rsidRDefault="00AF4ED3" w:rsidP="00AF4ED3">
            <w:pPr>
              <w:rPr>
                <w:sz w:val="20"/>
                <w:szCs w:val="20"/>
              </w:rPr>
            </w:pPr>
            <w:r>
              <w:rPr>
                <w:sz w:val="20"/>
                <w:szCs w:val="20"/>
              </w:rPr>
              <w:t>Changing to Quarterly.</w:t>
            </w:r>
          </w:p>
          <w:p w14:paraId="2F222565" w14:textId="72C3A1C4" w:rsidR="00AF4ED3" w:rsidRDefault="00AF4ED3" w:rsidP="00AF4ED3">
            <w:pPr>
              <w:rPr>
                <w:sz w:val="20"/>
                <w:szCs w:val="20"/>
              </w:rPr>
            </w:pPr>
            <w:r>
              <w:rPr>
                <w:sz w:val="20"/>
                <w:szCs w:val="20"/>
              </w:rPr>
              <w:t>Thursday 17</w:t>
            </w:r>
            <w:r w:rsidRPr="001E3D5B">
              <w:rPr>
                <w:sz w:val="20"/>
                <w:szCs w:val="20"/>
                <w:vertAlign w:val="superscript"/>
              </w:rPr>
              <w:t>th</w:t>
            </w:r>
            <w:r>
              <w:rPr>
                <w:sz w:val="20"/>
                <w:szCs w:val="20"/>
              </w:rPr>
              <w:t xml:space="preserve"> October 2024, 1.00 pm at Markfield Congregational Church</w:t>
            </w:r>
          </w:p>
          <w:p w14:paraId="32ECE2C3" w14:textId="77777777" w:rsidR="00AF4ED3" w:rsidRDefault="00AF4ED3" w:rsidP="00AF4ED3">
            <w:pPr>
              <w:rPr>
                <w:sz w:val="20"/>
                <w:szCs w:val="20"/>
              </w:rPr>
            </w:pPr>
            <w:r>
              <w:rPr>
                <w:sz w:val="20"/>
                <w:szCs w:val="20"/>
              </w:rPr>
              <w:t>Future meetings :</w:t>
            </w:r>
          </w:p>
          <w:p w14:paraId="2A551E1E" w14:textId="18F30E10" w:rsidR="00AF4ED3" w:rsidRDefault="00AF4ED3" w:rsidP="00AF4ED3">
            <w:pPr>
              <w:rPr>
                <w:sz w:val="20"/>
                <w:szCs w:val="20"/>
              </w:rPr>
            </w:pPr>
            <w:r>
              <w:rPr>
                <w:sz w:val="20"/>
                <w:szCs w:val="20"/>
              </w:rPr>
              <w:t>Thursday 16</w:t>
            </w:r>
            <w:r w:rsidRPr="001E3D5B">
              <w:rPr>
                <w:sz w:val="20"/>
                <w:szCs w:val="20"/>
                <w:vertAlign w:val="superscript"/>
              </w:rPr>
              <w:t>th</w:t>
            </w:r>
            <w:r>
              <w:rPr>
                <w:sz w:val="20"/>
                <w:szCs w:val="20"/>
              </w:rPr>
              <w:t xml:space="preserve"> January 2025, 1.00 pm at Markfield Congregational Church</w:t>
            </w:r>
          </w:p>
          <w:p w14:paraId="45A5E081" w14:textId="41439C83" w:rsidR="00AF4ED3" w:rsidRDefault="00AF4ED3" w:rsidP="00AF4ED3">
            <w:pPr>
              <w:rPr>
                <w:sz w:val="20"/>
                <w:szCs w:val="20"/>
              </w:rPr>
            </w:pPr>
            <w:r>
              <w:rPr>
                <w:sz w:val="20"/>
                <w:szCs w:val="20"/>
              </w:rPr>
              <w:t>Thursday 17</w:t>
            </w:r>
            <w:r w:rsidRPr="001E3D5B">
              <w:rPr>
                <w:sz w:val="20"/>
                <w:szCs w:val="20"/>
                <w:vertAlign w:val="superscript"/>
              </w:rPr>
              <w:t>th</w:t>
            </w:r>
            <w:r>
              <w:rPr>
                <w:sz w:val="20"/>
                <w:szCs w:val="20"/>
              </w:rPr>
              <w:t xml:space="preserve"> April 2025, 1.00 pm at Markfield Congregational Church</w:t>
            </w:r>
          </w:p>
          <w:p w14:paraId="43FA08F8" w14:textId="093C38DE" w:rsidR="00AF4ED3" w:rsidRPr="004A7884" w:rsidRDefault="00AF4ED3" w:rsidP="00AF4ED3">
            <w:pPr>
              <w:rPr>
                <w:sz w:val="20"/>
                <w:szCs w:val="20"/>
              </w:rPr>
            </w:pPr>
            <w:r>
              <w:rPr>
                <w:sz w:val="20"/>
                <w:szCs w:val="20"/>
              </w:rPr>
              <w:t>Thursday 19</w:t>
            </w:r>
            <w:r w:rsidRPr="001E3D5B">
              <w:rPr>
                <w:sz w:val="20"/>
                <w:szCs w:val="20"/>
                <w:vertAlign w:val="superscript"/>
              </w:rPr>
              <w:t>th</w:t>
            </w:r>
            <w:r>
              <w:rPr>
                <w:sz w:val="20"/>
                <w:szCs w:val="20"/>
              </w:rPr>
              <w:t xml:space="preserve"> June 2025, 1.00 pm at Markfield Congregational Church</w:t>
            </w:r>
          </w:p>
        </w:tc>
        <w:tc>
          <w:tcPr>
            <w:tcW w:w="1058" w:type="dxa"/>
          </w:tcPr>
          <w:p w14:paraId="6A36FAEB" w14:textId="77777777" w:rsidR="00AF4ED3" w:rsidRDefault="00AF4ED3" w:rsidP="00AF4ED3"/>
        </w:tc>
        <w:tc>
          <w:tcPr>
            <w:tcW w:w="1456" w:type="dxa"/>
          </w:tcPr>
          <w:p w14:paraId="5A44E7A1" w14:textId="77777777" w:rsidR="00AF4ED3" w:rsidRDefault="00AF4ED3" w:rsidP="00AF4ED3"/>
        </w:tc>
      </w:tr>
    </w:tbl>
    <w:p w14:paraId="0F2E37D3" w14:textId="77777777" w:rsidR="00277404" w:rsidRDefault="00277404"/>
    <w:sectPr w:rsidR="00277404" w:rsidSect="00781CB9">
      <w:type w:val="continuous"/>
      <w:pgSz w:w="11901" w:h="16817"/>
      <w:pgMar w:top="567" w:right="567" w:bottom="799" w:left="56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7A8FE" w14:textId="77777777" w:rsidR="00634583" w:rsidRDefault="00634583" w:rsidP="00CC792F">
      <w:r>
        <w:separator/>
      </w:r>
    </w:p>
  </w:endnote>
  <w:endnote w:type="continuationSeparator" w:id="0">
    <w:p w14:paraId="395D1003" w14:textId="77777777" w:rsidR="00634583" w:rsidRDefault="00634583" w:rsidP="00CC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0233" w14:textId="77777777" w:rsidR="004501D3" w:rsidRDefault="0045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9140"/>
      <w:docPartObj>
        <w:docPartGallery w:val="Page Numbers (Bottom of Page)"/>
        <w:docPartUnique/>
      </w:docPartObj>
    </w:sdtPr>
    <w:sdtEndPr>
      <w:rPr>
        <w:noProof/>
      </w:rPr>
    </w:sdtEndPr>
    <w:sdtContent>
      <w:p w14:paraId="01B3F26F" w14:textId="2E2FDEF9" w:rsidR="00463F68" w:rsidRDefault="00463F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66AF7" w14:textId="77777777" w:rsidR="00463F68" w:rsidRDefault="00463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0D36" w14:textId="77777777" w:rsidR="004501D3" w:rsidRDefault="0045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D198" w14:textId="77777777" w:rsidR="00634583" w:rsidRDefault="00634583" w:rsidP="00CC792F">
      <w:r>
        <w:separator/>
      </w:r>
    </w:p>
  </w:footnote>
  <w:footnote w:type="continuationSeparator" w:id="0">
    <w:p w14:paraId="463ACA78" w14:textId="77777777" w:rsidR="00634583" w:rsidRDefault="00634583" w:rsidP="00CC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006B" w14:textId="3EF96894" w:rsidR="004501D3" w:rsidRDefault="00673786">
    <w:pPr>
      <w:pStyle w:val="Header"/>
    </w:pPr>
    <w:r>
      <w:rPr>
        <w:noProof/>
      </w:rPr>
      <w:pict w14:anchorId="012DC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7" o:spid="_x0000_s1026" type="#_x0000_t75" style="position:absolute;margin-left:0;margin-top:0;width:538.25pt;height:520.6pt;z-index:-251655168;mso-position-horizontal:center;mso-position-horizontal-relative:margin;mso-position-vertical:center;mso-position-vertical-relative:margin" o:allowincell="f">
          <v:imagedata r:id="rId1" o:title="PPG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2C16" w14:textId="54518CB0" w:rsidR="00CC792F" w:rsidRDefault="00673786">
    <w:pPr>
      <w:pStyle w:val="Header"/>
    </w:pPr>
    <w:r>
      <w:rPr>
        <w:noProof/>
        <w:lang w:eastAsia="en-GB"/>
      </w:rPr>
      <w:pict w14:anchorId="578F2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8" o:spid="_x0000_s1027" type="#_x0000_t75" style="position:absolute;margin-left:0;margin-top:0;width:538.25pt;height:520.6pt;z-index:-251654144;mso-position-horizontal:center;mso-position-horizontal-relative:margin;mso-position-vertical:center;mso-position-vertical-relative:margin" o:allowincell="f">
          <v:imagedata r:id="rId1" o:title="PPG logo" gain="19661f" blacklevel="22938f"/>
          <w10:wrap anchorx="margin" anchory="margin"/>
        </v:shape>
      </w:pict>
    </w:r>
    <w:r w:rsidR="00CC792F">
      <w:rPr>
        <w:noProof/>
        <w:lang w:eastAsia="en-GB"/>
      </w:rPr>
      <mc:AlternateContent>
        <mc:Choice Requires="wps">
          <w:drawing>
            <wp:anchor distT="0" distB="0" distL="114300" distR="114300" simplePos="0" relativeHeight="251659264" behindDoc="0" locked="0" layoutInCell="1" allowOverlap="1" wp14:anchorId="3FC22975" wp14:editId="5E31688E">
              <wp:simplePos x="0" y="0"/>
              <wp:positionH relativeFrom="page">
                <wp:posOffset>225083</wp:posOffset>
              </wp:positionH>
              <wp:positionV relativeFrom="page">
                <wp:posOffset>323557</wp:posOffset>
              </wp:positionV>
              <wp:extent cx="7069015" cy="323557"/>
              <wp:effectExtent l="0" t="0" r="5080" b="0"/>
              <wp:wrapNone/>
              <wp:docPr id="47" name="Rectangle 7" title="Document Title"/>
              <wp:cNvGraphicFramePr/>
              <a:graphic xmlns:a="http://schemas.openxmlformats.org/drawingml/2006/main">
                <a:graphicData uri="http://schemas.microsoft.com/office/word/2010/wordprocessingShape">
                  <wps:wsp>
                    <wps:cNvSpPr/>
                    <wps:spPr>
                      <a:xfrm>
                        <a:off x="0" y="0"/>
                        <a:ext cx="7069015" cy="32355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6BD312B" w14:textId="4AF2CF24" w:rsidR="00CC792F" w:rsidRPr="00561D40" w:rsidRDefault="0041273B" w:rsidP="00561D40">
                              <w:pPr>
                                <w:pStyle w:val="NoSpacing"/>
                                <w:jc w:val="center"/>
                                <w:rPr>
                                  <w:b/>
                                  <w:caps/>
                                  <w:spacing w:val="20"/>
                                  <w:sz w:val="24"/>
                                  <w:szCs w:val="24"/>
                                </w:rPr>
                              </w:pPr>
                              <w:r w:rsidRPr="0047621F">
                                <w:rPr>
                                  <w:b/>
                                  <w:caps/>
                                  <w:spacing w:val="20"/>
                                  <w:sz w:val="32"/>
                                  <w:szCs w:val="32"/>
                                </w:rPr>
                                <w:t xml:space="preserve">Markfield </w:t>
                              </w:r>
                              <w:r w:rsidR="00061C8E" w:rsidRPr="0047621F">
                                <w:rPr>
                                  <w:b/>
                                  <w:caps/>
                                  <w:spacing w:val="20"/>
                                  <w:sz w:val="32"/>
                                  <w:szCs w:val="32"/>
                                </w:rPr>
                                <w:t>PAtient PArticipation Group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C22975" id="Rectangle 7" o:spid="_x0000_s1026" alt="Title: Document Title" style="position:absolute;margin-left:17.7pt;margin-top:25.5pt;width:556.6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" fillcolor="#0e2841 [3215]" stroked="f" strokeweight="1pt">
              <v:textbox inset=",0,,0">
                <w:txbxContent>
                  <w:sdt>
                    <w:sdtPr>
                      <w:rPr>
                        <w:b/>
                        <w:caps/>
                        <w:spacing w:val="20"/>
                        <w:sz w:val="32"/>
                        <w:szCs w:val="32"/>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6BD312B" w14:textId="4AF2CF24" w:rsidR="00CC792F" w:rsidRPr="00561D40" w:rsidRDefault="0041273B" w:rsidP="00561D40">
                        <w:pPr>
                          <w:pStyle w:val="NoSpacing"/>
                          <w:jc w:val="center"/>
                          <w:rPr>
                            <w:b/>
                            <w:caps/>
                            <w:spacing w:val="20"/>
                            <w:sz w:val="24"/>
                            <w:szCs w:val="24"/>
                          </w:rPr>
                        </w:pPr>
                        <w:r w:rsidRPr="0047621F">
                          <w:rPr>
                            <w:b/>
                            <w:caps/>
                            <w:spacing w:val="20"/>
                            <w:sz w:val="32"/>
                            <w:szCs w:val="32"/>
                          </w:rPr>
                          <w:t xml:space="preserve">Markfield </w:t>
                        </w:r>
                        <w:r w:rsidR="00061C8E" w:rsidRPr="0047621F">
                          <w:rPr>
                            <w:b/>
                            <w:caps/>
                            <w:spacing w:val="20"/>
                            <w:sz w:val="32"/>
                            <w:szCs w:val="32"/>
                          </w:rPr>
                          <w:t>PAtient PArticipation Group</w:t>
                        </w:r>
                      </w:p>
                    </w:sdtContent>
                  </w:sdt>
                </w:txbxContent>
              </v:textbox>
              <w10:wrap anchorx="page" anchory="page"/>
            </v:rect>
          </w:pict>
        </mc:Fallback>
      </mc:AlternateContent>
    </w:r>
  </w:p>
  <w:p w14:paraId="0CCC0909" w14:textId="77777777" w:rsidR="00CC792F" w:rsidRDefault="00CC792F">
    <w:pPr>
      <w:pStyle w:val="Header"/>
    </w:pPr>
  </w:p>
  <w:p w14:paraId="0A8344DC" w14:textId="100DC2F9" w:rsidR="00B851A3" w:rsidRDefault="00561D40">
    <w:pPr>
      <w:pStyle w:val="Header"/>
      <w:rPr>
        <w:sz w:val="20"/>
        <w:szCs w:val="20"/>
      </w:rPr>
    </w:pPr>
    <w:r w:rsidRPr="000F0299">
      <w:rPr>
        <w:b/>
        <w:bCs/>
        <w:sz w:val="20"/>
        <w:szCs w:val="20"/>
      </w:rPr>
      <w:t>Meeting Date:</w:t>
    </w:r>
    <w:r w:rsidRPr="00561D40">
      <w:rPr>
        <w:sz w:val="20"/>
        <w:szCs w:val="20"/>
      </w:rPr>
      <w:t xml:space="preserve"> Thursday </w:t>
    </w:r>
    <w:r w:rsidR="00502F9F">
      <w:rPr>
        <w:sz w:val="20"/>
        <w:szCs w:val="20"/>
      </w:rPr>
      <w:t>18</w:t>
    </w:r>
    <w:r w:rsidR="00502F9F" w:rsidRPr="00502F9F">
      <w:rPr>
        <w:sz w:val="20"/>
        <w:szCs w:val="20"/>
        <w:vertAlign w:val="superscript"/>
      </w:rPr>
      <w:t>th</w:t>
    </w:r>
    <w:r w:rsidR="00502F9F">
      <w:rPr>
        <w:sz w:val="20"/>
        <w:szCs w:val="20"/>
      </w:rPr>
      <w:t xml:space="preserve"> July </w:t>
    </w:r>
    <w:r w:rsidRPr="00561D40">
      <w:rPr>
        <w:sz w:val="20"/>
        <w:szCs w:val="20"/>
      </w:rPr>
      <w:t>2024</w:t>
    </w:r>
    <w:r w:rsidR="000F0299">
      <w:rPr>
        <w:sz w:val="20"/>
        <w:szCs w:val="20"/>
      </w:rPr>
      <w:tab/>
      <w:t xml:space="preserve">     </w:t>
    </w:r>
    <w:r w:rsidRPr="000F0299">
      <w:rPr>
        <w:b/>
        <w:bCs/>
        <w:sz w:val="20"/>
        <w:szCs w:val="20"/>
      </w:rPr>
      <w:t>Location:</w:t>
    </w:r>
    <w:r w:rsidRPr="00561D40">
      <w:rPr>
        <w:sz w:val="20"/>
        <w:szCs w:val="20"/>
      </w:rPr>
      <w:t xml:space="preserve"> Markfield Congregational Church</w:t>
    </w:r>
    <w:r w:rsidR="00B851A3">
      <w:rPr>
        <w:sz w:val="20"/>
        <w:szCs w:val="20"/>
      </w:rPr>
      <w:t xml:space="preserve">    </w:t>
    </w:r>
    <w:r w:rsidR="00B851A3" w:rsidRPr="00B851A3">
      <w:rPr>
        <w:b/>
        <w:bCs/>
        <w:sz w:val="20"/>
        <w:szCs w:val="20"/>
      </w:rPr>
      <w:t>Timing:</w:t>
    </w:r>
    <w:r w:rsidR="00B851A3">
      <w:rPr>
        <w:sz w:val="20"/>
        <w:szCs w:val="20"/>
      </w:rPr>
      <w:t xml:space="preserve"> 13:00 – 14:</w:t>
    </w:r>
    <w:r w:rsidR="00502F9F">
      <w:rPr>
        <w:sz w:val="20"/>
        <w:szCs w:val="20"/>
      </w:rPr>
      <w:t>30</w:t>
    </w:r>
  </w:p>
  <w:p w14:paraId="38D20029" w14:textId="77777777" w:rsidR="008D36B9" w:rsidRPr="00561D40" w:rsidRDefault="008D36B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E384" w14:textId="00CC500C" w:rsidR="004501D3" w:rsidRDefault="00673786">
    <w:pPr>
      <w:pStyle w:val="Header"/>
    </w:pPr>
    <w:r>
      <w:rPr>
        <w:noProof/>
      </w:rPr>
      <w:pict w14:anchorId="39279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6380796" o:spid="_x0000_s1025" type="#_x0000_t75" style="position:absolute;margin-left:0;margin-top:0;width:538.25pt;height:520.6pt;z-index:-251656192;mso-position-horizontal:center;mso-position-horizontal-relative:margin;mso-position-vertical:center;mso-position-vertical-relative:margin" o:allowincell="f">
          <v:imagedata r:id="rId1" o:title="PP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23E"/>
    <w:multiLevelType w:val="hybridMultilevel"/>
    <w:tmpl w:val="02F24FCC"/>
    <w:lvl w:ilvl="0" w:tplc="08090015">
      <w:start w:val="1"/>
      <w:numFmt w:val="upperLetter"/>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 w15:restartNumberingAfterBreak="0">
    <w:nsid w:val="00A329C0"/>
    <w:multiLevelType w:val="hybridMultilevel"/>
    <w:tmpl w:val="D7EE84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3F374D"/>
    <w:multiLevelType w:val="hybridMultilevel"/>
    <w:tmpl w:val="6E4E1E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D343D"/>
    <w:multiLevelType w:val="hybridMultilevel"/>
    <w:tmpl w:val="164809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D7A7B"/>
    <w:multiLevelType w:val="hybridMultilevel"/>
    <w:tmpl w:val="1A48B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A6C7A"/>
    <w:multiLevelType w:val="hybridMultilevel"/>
    <w:tmpl w:val="CBD6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7687C"/>
    <w:multiLevelType w:val="hybridMultilevel"/>
    <w:tmpl w:val="370642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AE702F"/>
    <w:multiLevelType w:val="hybridMultilevel"/>
    <w:tmpl w:val="FF82ED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279CA"/>
    <w:multiLevelType w:val="hybridMultilevel"/>
    <w:tmpl w:val="E202E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53F48"/>
    <w:multiLevelType w:val="hybridMultilevel"/>
    <w:tmpl w:val="402425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2F6812"/>
    <w:multiLevelType w:val="hybridMultilevel"/>
    <w:tmpl w:val="4EAA545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B86806"/>
    <w:multiLevelType w:val="hybridMultilevel"/>
    <w:tmpl w:val="E48C8C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3A4FED"/>
    <w:multiLevelType w:val="hybridMultilevel"/>
    <w:tmpl w:val="19262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8A21C5"/>
    <w:multiLevelType w:val="hybridMultilevel"/>
    <w:tmpl w:val="D598B18C"/>
    <w:lvl w:ilvl="0" w:tplc="CE30C2E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83812"/>
    <w:multiLevelType w:val="hybridMultilevel"/>
    <w:tmpl w:val="0FB4E5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C311FF"/>
    <w:multiLevelType w:val="hybridMultilevel"/>
    <w:tmpl w:val="16BE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C435A"/>
    <w:multiLevelType w:val="hybridMultilevel"/>
    <w:tmpl w:val="B4049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31136"/>
    <w:multiLevelType w:val="hybridMultilevel"/>
    <w:tmpl w:val="DA78CF22"/>
    <w:lvl w:ilvl="0" w:tplc="7F267C1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244">
    <w:abstractNumId w:val="12"/>
  </w:num>
  <w:num w:numId="2" w16cid:durableId="997152873">
    <w:abstractNumId w:val="2"/>
  </w:num>
  <w:num w:numId="3" w16cid:durableId="1605652392">
    <w:abstractNumId w:val="1"/>
  </w:num>
  <w:num w:numId="4" w16cid:durableId="1920364253">
    <w:abstractNumId w:val="15"/>
  </w:num>
  <w:num w:numId="5" w16cid:durableId="2121026742">
    <w:abstractNumId w:val="0"/>
  </w:num>
  <w:num w:numId="6" w16cid:durableId="335882704">
    <w:abstractNumId w:val="7"/>
  </w:num>
  <w:num w:numId="7" w16cid:durableId="2118986802">
    <w:abstractNumId w:val="10"/>
  </w:num>
  <w:num w:numId="8" w16cid:durableId="1661498467">
    <w:abstractNumId w:val="8"/>
  </w:num>
  <w:num w:numId="9" w16cid:durableId="135951298">
    <w:abstractNumId w:val="4"/>
  </w:num>
  <w:num w:numId="10" w16cid:durableId="1618757459">
    <w:abstractNumId w:val="6"/>
  </w:num>
  <w:num w:numId="11" w16cid:durableId="226767803">
    <w:abstractNumId w:val="11"/>
  </w:num>
  <w:num w:numId="12" w16cid:durableId="1206791517">
    <w:abstractNumId w:val="3"/>
  </w:num>
  <w:num w:numId="13" w16cid:durableId="1780486324">
    <w:abstractNumId w:val="14"/>
  </w:num>
  <w:num w:numId="14" w16cid:durableId="235937666">
    <w:abstractNumId w:val="13"/>
  </w:num>
  <w:num w:numId="15" w16cid:durableId="1365013896">
    <w:abstractNumId w:val="17"/>
  </w:num>
  <w:num w:numId="16" w16cid:durableId="1831366786">
    <w:abstractNumId w:val="16"/>
  </w:num>
  <w:num w:numId="17" w16cid:durableId="799686974">
    <w:abstractNumId w:val="5"/>
  </w:num>
  <w:num w:numId="18" w16cid:durableId="17113709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39"/>
    <w:rsid w:val="000204E9"/>
    <w:rsid w:val="00052426"/>
    <w:rsid w:val="00061C8E"/>
    <w:rsid w:val="000627EE"/>
    <w:rsid w:val="00073483"/>
    <w:rsid w:val="00084425"/>
    <w:rsid w:val="00086232"/>
    <w:rsid w:val="000A28C4"/>
    <w:rsid w:val="000C1703"/>
    <w:rsid w:val="000E6A7C"/>
    <w:rsid w:val="000F0299"/>
    <w:rsid w:val="001035BA"/>
    <w:rsid w:val="00106D8C"/>
    <w:rsid w:val="00134856"/>
    <w:rsid w:val="00147E4E"/>
    <w:rsid w:val="00154C89"/>
    <w:rsid w:val="0016003E"/>
    <w:rsid w:val="001812E4"/>
    <w:rsid w:val="001A610F"/>
    <w:rsid w:val="001B35F2"/>
    <w:rsid w:val="001B484E"/>
    <w:rsid w:val="001D1919"/>
    <w:rsid w:val="001E3D5B"/>
    <w:rsid w:val="001E6B03"/>
    <w:rsid w:val="001F233E"/>
    <w:rsid w:val="00204354"/>
    <w:rsid w:val="0022361D"/>
    <w:rsid w:val="00223DA6"/>
    <w:rsid w:val="00232859"/>
    <w:rsid w:val="00236474"/>
    <w:rsid w:val="00246A6B"/>
    <w:rsid w:val="002664A9"/>
    <w:rsid w:val="0026722B"/>
    <w:rsid w:val="00277404"/>
    <w:rsid w:val="00292E4D"/>
    <w:rsid w:val="002A4D02"/>
    <w:rsid w:val="002A5DBC"/>
    <w:rsid w:val="002B73D3"/>
    <w:rsid w:val="002C77B2"/>
    <w:rsid w:val="002E06D6"/>
    <w:rsid w:val="00306730"/>
    <w:rsid w:val="00311DB5"/>
    <w:rsid w:val="00322ACA"/>
    <w:rsid w:val="00337A5B"/>
    <w:rsid w:val="0034422A"/>
    <w:rsid w:val="003505E4"/>
    <w:rsid w:val="003511EC"/>
    <w:rsid w:val="003512F7"/>
    <w:rsid w:val="0035154C"/>
    <w:rsid w:val="00353660"/>
    <w:rsid w:val="003539EE"/>
    <w:rsid w:val="003711EE"/>
    <w:rsid w:val="00375A00"/>
    <w:rsid w:val="00382683"/>
    <w:rsid w:val="003862C7"/>
    <w:rsid w:val="003970FE"/>
    <w:rsid w:val="0039770C"/>
    <w:rsid w:val="003A2C32"/>
    <w:rsid w:val="003C0043"/>
    <w:rsid w:val="003C759D"/>
    <w:rsid w:val="003F4B43"/>
    <w:rsid w:val="0041273B"/>
    <w:rsid w:val="00415228"/>
    <w:rsid w:val="00437CAE"/>
    <w:rsid w:val="004501D3"/>
    <w:rsid w:val="00455351"/>
    <w:rsid w:val="00463F68"/>
    <w:rsid w:val="00464633"/>
    <w:rsid w:val="00465154"/>
    <w:rsid w:val="00471834"/>
    <w:rsid w:val="0047621F"/>
    <w:rsid w:val="00477FC4"/>
    <w:rsid w:val="00485D0C"/>
    <w:rsid w:val="00486A4C"/>
    <w:rsid w:val="00496C11"/>
    <w:rsid w:val="00496FB5"/>
    <w:rsid w:val="004A215E"/>
    <w:rsid w:val="004A7884"/>
    <w:rsid w:val="004D299B"/>
    <w:rsid w:val="004F032E"/>
    <w:rsid w:val="00502F9F"/>
    <w:rsid w:val="005175C5"/>
    <w:rsid w:val="00525699"/>
    <w:rsid w:val="00527290"/>
    <w:rsid w:val="00541512"/>
    <w:rsid w:val="005529B7"/>
    <w:rsid w:val="00555C5F"/>
    <w:rsid w:val="0056007F"/>
    <w:rsid w:val="00561D40"/>
    <w:rsid w:val="0056292D"/>
    <w:rsid w:val="0056635C"/>
    <w:rsid w:val="00586758"/>
    <w:rsid w:val="00590DF0"/>
    <w:rsid w:val="005A144B"/>
    <w:rsid w:val="005C3563"/>
    <w:rsid w:val="005E5C8B"/>
    <w:rsid w:val="0060541F"/>
    <w:rsid w:val="00634583"/>
    <w:rsid w:val="006660CE"/>
    <w:rsid w:val="00693340"/>
    <w:rsid w:val="006B4E3E"/>
    <w:rsid w:val="006B7DAE"/>
    <w:rsid w:val="006C1DFE"/>
    <w:rsid w:val="006D3EE7"/>
    <w:rsid w:val="006E1A52"/>
    <w:rsid w:val="00735E00"/>
    <w:rsid w:val="00751BFF"/>
    <w:rsid w:val="007754CB"/>
    <w:rsid w:val="0077723D"/>
    <w:rsid w:val="00781CB9"/>
    <w:rsid w:val="00787085"/>
    <w:rsid w:val="007D0B86"/>
    <w:rsid w:val="007F4305"/>
    <w:rsid w:val="00801E39"/>
    <w:rsid w:val="00833B13"/>
    <w:rsid w:val="00834D0A"/>
    <w:rsid w:val="00860128"/>
    <w:rsid w:val="00865805"/>
    <w:rsid w:val="008A1C98"/>
    <w:rsid w:val="008A3D48"/>
    <w:rsid w:val="008C0FBC"/>
    <w:rsid w:val="008D36B9"/>
    <w:rsid w:val="008E60F9"/>
    <w:rsid w:val="008E6294"/>
    <w:rsid w:val="009251F9"/>
    <w:rsid w:val="009262C4"/>
    <w:rsid w:val="00966875"/>
    <w:rsid w:val="009A1319"/>
    <w:rsid w:val="009A2216"/>
    <w:rsid w:val="009E2B40"/>
    <w:rsid w:val="009F14C7"/>
    <w:rsid w:val="009F16D1"/>
    <w:rsid w:val="00A526A9"/>
    <w:rsid w:val="00A62615"/>
    <w:rsid w:val="00A90C13"/>
    <w:rsid w:val="00A96CD0"/>
    <w:rsid w:val="00AA475C"/>
    <w:rsid w:val="00AD7A1B"/>
    <w:rsid w:val="00AF4ED3"/>
    <w:rsid w:val="00B06C27"/>
    <w:rsid w:val="00B15B4A"/>
    <w:rsid w:val="00B1784B"/>
    <w:rsid w:val="00B25345"/>
    <w:rsid w:val="00B31282"/>
    <w:rsid w:val="00B55073"/>
    <w:rsid w:val="00B851A3"/>
    <w:rsid w:val="00B85445"/>
    <w:rsid w:val="00B94325"/>
    <w:rsid w:val="00B95690"/>
    <w:rsid w:val="00B95984"/>
    <w:rsid w:val="00BA44E2"/>
    <w:rsid w:val="00BB1720"/>
    <w:rsid w:val="00BB71C8"/>
    <w:rsid w:val="00BC7EAD"/>
    <w:rsid w:val="00BE05B7"/>
    <w:rsid w:val="00C02FD8"/>
    <w:rsid w:val="00C10FDB"/>
    <w:rsid w:val="00C16B5F"/>
    <w:rsid w:val="00C2305C"/>
    <w:rsid w:val="00C252DA"/>
    <w:rsid w:val="00C50C4F"/>
    <w:rsid w:val="00C8781F"/>
    <w:rsid w:val="00CA1220"/>
    <w:rsid w:val="00CC792F"/>
    <w:rsid w:val="00CF69A9"/>
    <w:rsid w:val="00D14CE2"/>
    <w:rsid w:val="00D22A7E"/>
    <w:rsid w:val="00D667FE"/>
    <w:rsid w:val="00D72257"/>
    <w:rsid w:val="00D829DC"/>
    <w:rsid w:val="00D86265"/>
    <w:rsid w:val="00DA09B8"/>
    <w:rsid w:val="00DB1D2C"/>
    <w:rsid w:val="00DD7381"/>
    <w:rsid w:val="00DE36EB"/>
    <w:rsid w:val="00E11668"/>
    <w:rsid w:val="00E125F4"/>
    <w:rsid w:val="00E15950"/>
    <w:rsid w:val="00E1659D"/>
    <w:rsid w:val="00E319BE"/>
    <w:rsid w:val="00E338FE"/>
    <w:rsid w:val="00E3507B"/>
    <w:rsid w:val="00E53989"/>
    <w:rsid w:val="00E7332A"/>
    <w:rsid w:val="00E77675"/>
    <w:rsid w:val="00EC1013"/>
    <w:rsid w:val="00EC7D6C"/>
    <w:rsid w:val="00F001DE"/>
    <w:rsid w:val="00F0069A"/>
    <w:rsid w:val="00F013D1"/>
    <w:rsid w:val="00F2037F"/>
    <w:rsid w:val="00F4755D"/>
    <w:rsid w:val="00F5398E"/>
    <w:rsid w:val="00F716D7"/>
    <w:rsid w:val="00F7558A"/>
    <w:rsid w:val="00F76C8E"/>
    <w:rsid w:val="00F83428"/>
    <w:rsid w:val="00F94D2B"/>
    <w:rsid w:val="00FB0F2B"/>
    <w:rsid w:val="00FB445E"/>
    <w:rsid w:val="00FB4B2D"/>
    <w:rsid w:val="00FC4063"/>
    <w:rsid w:val="00FC59F1"/>
    <w:rsid w:val="00FE4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D032"/>
  <w15:chartTrackingRefBased/>
  <w15:docId w15:val="{810995DB-0E63-AC4E-AE5A-7CD8FF7C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E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E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E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E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E39"/>
    <w:rPr>
      <w:rFonts w:eastAsiaTheme="majorEastAsia" w:cstheme="majorBidi"/>
      <w:color w:val="272727" w:themeColor="text1" w:themeTint="D8"/>
    </w:rPr>
  </w:style>
  <w:style w:type="paragraph" w:styleId="Title">
    <w:name w:val="Title"/>
    <w:basedOn w:val="Normal"/>
    <w:next w:val="Normal"/>
    <w:link w:val="TitleChar"/>
    <w:uiPriority w:val="10"/>
    <w:qFormat/>
    <w:rsid w:val="00801E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E39"/>
    <w:pPr>
      <w:spacing w:before="160"/>
      <w:jc w:val="center"/>
    </w:pPr>
    <w:rPr>
      <w:i/>
      <w:iCs/>
      <w:color w:val="404040" w:themeColor="text1" w:themeTint="BF"/>
    </w:rPr>
  </w:style>
  <w:style w:type="character" w:customStyle="1" w:styleId="QuoteChar">
    <w:name w:val="Quote Char"/>
    <w:basedOn w:val="DefaultParagraphFont"/>
    <w:link w:val="Quote"/>
    <w:uiPriority w:val="29"/>
    <w:rsid w:val="00801E39"/>
    <w:rPr>
      <w:i/>
      <w:iCs/>
      <w:color w:val="404040" w:themeColor="text1" w:themeTint="BF"/>
    </w:rPr>
  </w:style>
  <w:style w:type="paragraph" w:styleId="ListParagraph">
    <w:name w:val="List Paragraph"/>
    <w:basedOn w:val="Normal"/>
    <w:uiPriority w:val="34"/>
    <w:qFormat/>
    <w:rsid w:val="00801E39"/>
    <w:pPr>
      <w:ind w:left="720"/>
      <w:contextualSpacing/>
    </w:pPr>
  </w:style>
  <w:style w:type="character" w:styleId="IntenseEmphasis">
    <w:name w:val="Intense Emphasis"/>
    <w:basedOn w:val="DefaultParagraphFont"/>
    <w:uiPriority w:val="21"/>
    <w:qFormat/>
    <w:rsid w:val="00801E39"/>
    <w:rPr>
      <w:i/>
      <w:iCs/>
      <w:color w:val="0F4761" w:themeColor="accent1" w:themeShade="BF"/>
    </w:rPr>
  </w:style>
  <w:style w:type="paragraph" w:styleId="IntenseQuote">
    <w:name w:val="Intense Quote"/>
    <w:basedOn w:val="Normal"/>
    <w:next w:val="Normal"/>
    <w:link w:val="IntenseQuoteChar"/>
    <w:uiPriority w:val="30"/>
    <w:qFormat/>
    <w:rsid w:val="00801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E39"/>
    <w:rPr>
      <w:i/>
      <w:iCs/>
      <w:color w:val="0F4761" w:themeColor="accent1" w:themeShade="BF"/>
    </w:rPr>
  </w:style>
  <w:style w:type="character" w:styleId="IntenseReference">
    <w:name w:val="Intense Reference"/>
    <w:basedOn w:val="DefaultParagraphFont"/>
    <w:uiPriority w:val="32"/>
    <w:qFormat/>
    <w:rsid w:val="00801E39"/>
    <w:rPr>
      <w:b/>
      <w:bCs/>
      <w:smallCaps/>
      <w:color w:val="0F4761" w:themeColor="accent1" w:themeShade="BF"/>
      <w:spacing w:val="5"/>
    </w:rPr>
  </w:style>
  <w:style w:type="table" w:styleId="TableGrid">
    <w:name w:val="Table Grid"/>
    <w:basedOn w:val="TableNormal"/>
    <w:uiPriority w:val="39"/>
    <w:rsid w:val="00801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92F"/>
    <w:pPr>
      <w:tabs>
        <w:tab w:val="center" w:pos="4513"/>
        <w:tab w:val="right" w:pos="9026"/>
      </w:tabs>
    </w:pPr>
  </w:style>
  <w:style w:type="character" w:customStyle="1" w:styleId="HeaderChar">
    <w:name w:val="Header Char"/>
    <w:basedOn w:val="DefaultParagraphFont"/>
    <w:link w:val="Header"/>
    <w:uiPriority w:val="99"/>
    <w:rsid w:val="00CC792F"/>
  </w:style>
  <w:style w:type="paragraph" w:styleId="Footer">
    <w:name w:val="footer"/>
    <w:basedOn w:val="Normal"/>
    <w:link w:val="FooterChar"/>
    <w:uiPriority w:val="99"/>
    <w:unhideWhenUsed/>
    <w:rsid w:val="00CC792F"/>
    <w:pPr>
      <w:tabs>
        <w:tab w:val="center" w:pos="4513"/>
        <w:tab w:val="right" w:pos="9026"/>
      </w:tabs>
    </w:pPr>
  </w:style>
  <w:style w:type="character" w:customStyle="1" w:styleId="FooterChar">
    <w:name w:val="Footer Char"/>
    <w:basedOn w:val="DefaultParagraphFont"/>
    <w:link w:val="Footer"/>
    <w:uiPriority w:val="99"/>
    <w:rsid w:val="00CC792F"/>
  </w:style>
  <w:style w:type="paragraph" w:styleId="NoSpacing">
    <w:name w:val="No Spacing"/>
    <w:uiPriority w:val="1"/>
    <w:qFormat/>
    <w:rsid w:val="00CC792F"/>
    <w:rPr>
      <w:rFonts w:eastAsiaTheme="minorEastAsia"/>
      <w:kern w:val="0"/>
      <w:sz w:val="22"/>
      <w:szCs w:val="22"/>
      <w:lang w:val="en-US" w:eastAsia="zh-CN"/>
      <w14:ligatures w14:val="none"/>
    </w:rPr>
  </w:style>
  <w:style w:type="paragraph" w:styleId="NormalWeb">
    <w:name w:val="Normal (Web)"/>
    <w:basedOn w:val="Normal"/>
    <w:uiPriority w:val="99"/>
    <w:unhideWhenUsed/>
    <w:rsid w:val="00A526A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7534">
      <w:bodyDiv w:val="1"/>
      <w:marLeft w:val="0"/>
      <w:marRight w:val="0"/>
      <w:marTop w:val="0"/>
      <w:marBottom w:val="0"/>
      <w:divBdr>
        <w:top w:val="none" w:sz="0" w:space="0" w:color="auto"/>
        <w:left w:val="none" w:sz="0" w:space="0" w:color="auto"/>
        <w:bottom w:val="none" w:sz="0" w:space="0" w:color="auto"/>
        <w:right w:val="none" w:sz="0" w:space="0" w:color="auto"/>
      </w:divBdr>
    </w:div>
    <w:div w:id="510221795">
      <w:bodyDiv w:val="1"/>
      <w:marLeft w:val="0"/>
      <w:marRight w:val="0"/>
      <w:marTop w:val="0"/>
      <w:marBottom w:val="0"/>
      <w:divBdr>
        <w:top w:val="none" w:sz="0" w:space="0" w:color="auto"/>
        <w:left w:val="none" w:sz="0" w:space="0" w:color="auto"/>
        <w:bottom w:val="none" w:sz="0" w:space="0" w:color="auto"/>
        <w:right w:val="none" w:sz="0" w:space="0" w:color="auto"/>
      </w:divBdr>
    </w:div>
    <w:div w:id="768887929">
      <w:bodyDiv w:val="1"/>
      <w:marLeft w:val="0"/>
      <w:marRight w:val="0"/>
      <w:marTop w:val="0"/>
      <w:marBottom w:val="0"/>
      <w:divBdr>
        <w:top w:val="none" w:sz="0" w:space="0" w:color="auto"/>
        <w:left w:val="none" w:sz="0" w:space="0" w:color="auto"/>
        <w:bottom w:val="none" w:sz="0" w:space="0" w:color="auto"/>
        <w:right w:val="none" w:sz="0" w:space="0" w:color="auto"/>
      </w:divBdr>
    </w:div>
    <w:div w:id="775904283">
      <w:bodyDiv w:val="1"/>
      <w:marLeft w:val="0"/>
      <w:marRight w:val="0"/>
      <w:marTop w:val="0"/>
      <w:marBottom w:val="0"/>
      <w:divBdr>
        <w:top w:val="none" w:sz="0" w:space="0" w:color="auto"/>
        <w:left w:val="none" w:sz="0" w:space="0" w:color="auto"/>
        <w:bottom w:val="none" w:sz="0" w:space="0" w:color="auto"/>
        <w:right w:val="none" w:sz="0" w:space="0" w:color="auto"/>
      </w:divBdr>
    </w:div>
    <w:div w:id="931737529">
      <w:bodyDiv w:val="1"/>
      <w:marLeft w:val="0"/>
      <w:marRight w:val="0"/>
      <w:marTop w:val="0"/>
      <w:marBottom w:val="0"/>
      <w:divBdr>
        <w:top w:val="none" w:sz="0" w:space="0" w:color="auto"/>
        <w:left w:val="none" w:sz="0" w:space="0" w:color="auto"/>
        <w:bottom w:val="none" w:sz="0" w:space="0" w:color="auto"/>
        <w:right w:val="none" w:sz="0" w:space="0" w:color="auto"/>
      </w:divBdr>
    </w:div>
    <w:div w:id="1061563846">
      <w:bodyDiv w:val="1"/>
      <w:marLeft w:val="0"/>
      <w:marRight w:val="0"/>
      <w:marTop w:val="0"/>
      <w:marBottom w:val="0"/>
      <w:divBdr>
        <w:top w:val="none" w:sz="0" w:space="0" w:color="auto"/>
        <w:left w:val="none" w:sz="0" w:space="0" w:color="auto"/>
        <w:bottom w:val="none" w:sz="0" w:space="0" w:color="auto"/>
        <w:right w:val="none" w:sz="0" w:space="0" w:color="auto"/>
      </w:divBdr>
    </w:div>
    <w:div w:id="1229724957">
      <w:bodyDiv w:val="1"/>
      <w:marLeft w:val="0"/>
      <w:marRight w:val="0"/>
      <w:marTop w:val="0"/>
      <w:marBottom w:val="0"/>
      <w:divBdr>
        <w:top w:val="none" w:sz="0" w:space="0" w:color="auto"/>
        <w:left w:val="none" w:sz="0" w:space="0" w:color="auto"/>
        <w:bottom w:val="none" w:sz="0" w:space="0" w:color="auto"/>
        <w:right w:val="none" w:sz="0" w:space="0" w:color="auto"/>
      </w:divBdr>
    </w:div>
    <w:div w:id="1446777241">
      <w:bodyDiv w:val="1"/>
      <w:marLeft w:val="0"/>
      <w:marRight w:val="0"/>
      <w:marTop w:val="0"/>
      <w:marBottom w:val="0"/>
      <w:divBdr>
        <w:top w:val="none" w:sz="0" w:space="0" w:color="auto"/>
        <w:left w:val="none" w:sz="0" w:space="0" w:color="auto"/>
        <w:bottom w:val="none" w:sz="0" w:space="0" w:color="auto"/>
        <w:right w:val="none" w:sz="0" w:space="0" w:color="auto"/>
      </w:divBdr>
    </w:div>
    <w:div w:id="1688362630">
      <w:bodyDiv w:val="1"/>
      <w:marLeft w:val="0"/>
      <w:marRight w:val="0"/>
      <w:marTop w:val="0"/>
      <w:marBottom w:val="0"/>
      <w:divBdr>
        <w:top w:val="none" w:sz="0" w:space="0" w:color="auto"/>
        <w:left w:val="none" w:sz="0" w:space="0" w:color="auto"/>
        <w:bottom w:val="none" w:sz="0" w:space="0" w:color="auto"/>
        <w:right w:val="none" w:sz="0" w:space="0" w:color="auto"/>
      </w:divBdr>
    </w:div>
    <w:div w:id="17247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C594-C99B-4608-B9F3-D836472C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Markfield PAtient PArticipation Group</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Markfield PAtient PArticipation Group</dc:title>
  <dc:subject/>
  <dc:creator>Kam Kooner</dc:creator>
  <cp:keywords/>
  <dc:description/>
  <cp:lastModifiedBy>BARTON, Katie (MARKFIELD MEDICAL CENTRE)</cp:lastModifiedBy>
  <cp:revision>2</cp:revision>
  <cp:lastPrinted>2024-06-24T15:42:00Z</cp:lastPrinted>
  <dcterms:created xsi:type="dcterms:W3CDTF">2024-10-23T15:11:00Z</dcterms:created>
  <dcterms:modified xsi:type="dcterms:W3CDTF">2024-10-23T15:11:00Z</dcterms:modified>
</cp:coreProperties>
</file>